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A7F66" w14:textId="77777777" w:rsidR="00CF1B9B" w:rsidRDefault="00BF42F5">
      <w:pPr>
        <w:widowControl w:val="0"/>
        <w:autoSpaceDE w:val="0"/>
        <w:autoSpaceDN w:val="0"/>
        <w:adjustRightInd w:val="0"/>
        <w:snapToGrid w:val="0"/>
        <w:spacing w:line="240" w:lineRule="auto"/>
        <w:rPr>
          <w:b/>
          <w:bCs/>
          <w:sz w:val="22"/>
        </w:rPr>
      </w:pPr>
      <w:bookmarkStart w:id="0" w:name="_GoBack"/>
      <w:bookmarkEnd w:id="0"/>
      <w:r>
        <w:rPr>
          <w:rFonts w:ascii="Arial" w:hAnsi="Arial" w:cs="Arial"/>
          <w:b/>
          <w:bCs/>
          <w:sz w:val="22"/>
        </w:rPr>
        <w:t xml:space="preserve">3GPP TSG RAN WG1 </w:t>
      </w:r>
      <w:r>
        <w:rPr>
          <w:rFonts w:ascii="Arial" w:hAnsi="Arial" w:cs="Arial" w:hint="eastAsia"/>
          <w:b/>
          <w:bCs/>
          <w:sz w:val="22"/>
        </w:rPr>
        <w:t>NR Ad-Hoc#3</w:t>
      </w:r>
      <w:r>
        <w:rPr>
          <w:rFonts w:ascii="Arial" w:hAnsi="Arial" w:cs="Arial"/>
          <w:b/>
          <w:bCs/>
          <w:sz w:val="22"/>
        </w:rPr>
        <w:t xml:space="preserve">                            </w:t>
      </w:r>
      <w:r>
        <w:rPr>
          <w:rFonts w:ascii="Arial" w:hAnsi="Arial" w:cs="Arial" w:hint="eastAsia"/>
          <w:b/>
          <w:bCs/>
          <w:sz w:val="22"/>
        </w:rPr>
        <w:t xml:space="preserve">                                             </w:t>
      </w:r>
      <w:r>
        <w:rPr>
          <w:rFonts w:ascii="Arial" w:hAnsi="Arial" w:cs="Arial"/>
          <w:b/>
          <w:bCs/>
          <w:sz w:val="22"/>
        </w:rPr>
        <w:t>R1-17</w:t>
      </w:r>
      <w:r>
        <w:rPr>
          <w:rFonts w:ascii="Arial" w:hAnsi="Arial" w:cs="Arial" w:hint="eastAsia"/>
          <w:b/>
          <w:bCs/>
          <w:sz w:val="22"/>
        </w:rPr>
        <w:t>1</w:t>
      </w:r>
      <w:r>
        <w:rPr>
          <w:rFonts w:ascii="Arial" w:hAnsi="Arial" w:cs="Arial" w:hint="eastAsia"/>
          <w:b/>
          <w:bCs/>
          <w:sz w:val="22"/>
        </w:rPr>
        <w:t>5456</w:t>
      </w:r>
    </w:p>
    <w:p w14:paraId="10E65D0D" w14:textId="77777777" w:rsidR="00CF1B9B" w:rsidRDefault="00BF42F5">
      <w:pPr>
        <w:pStyle w:val="Header"/>
        <w:snapToGrid w:val="0"/>
        <w:spacing w:after="200"/>
        <w:rPr>
          <w:rFonts w:eastAsia="宋体" w:cs="Arial"/>
          <w:bCs/>
          <w:sz w:val="22"/>
          <w:szCs w:val="22"/>
          <w:lang w:eastAsia="zh-CN"/>
        </w:rPr>
      </w:pPr>
      <w:r>
        <w:rPr>
          <w:rFonts w:eastAsia="宋体" w:cs="Arial" w:hint="eastAsia"/>
          <w:bCs/>
          <w:sz w:val="22"/>
          <w:szCs w:val="22"/>
          <w:lang w:eastAsia="zh-CN"/>
        </w:rPr>
        <w:t>Nagoya</w:t>
      </w:r>
      <w:r>
        <w:rPr>
          <w:rFonts w:eastAsia="宋体" w:cs="Arial"/>
          <w:bCs/>
          <w:sz w:val="22"/>
          <w:szCs w:val="22"/>
          <w:lang w:eastAsia="zh-CN"/>
        </w:rPr>
        <w:t xml:space="preserve">, </w:t>
      </w:r>
      <w:r>
        <w:rPr>
          <w:rFonts w:eastAsia="宋体" w:cs="Arial" w:hint="eastAsia"/>
          <w:bCs/>
          <w:sz w:val="22"/>
          <w:szCs w:val="22"/>
          <w:lang w:eastAsia="zh-CN"/>
        </w:rPr>
        <w:t>Japan</w:t>
      </w:r>
      <w:r>
        <w:rPr>
          <w:rFonts w:eastAsia="宋体" w:cs="Arial"/>
          <w:bCs/>
          <w:sz w:val="22"/>
          <w:szCs w:val="22"/>
          <w:lang w:eastAsia="zh-CN"/>
        </w:rPr>
        <w:t xml:space="preserve">, </w:t>
      </w:r>
      <w:r>
        <w:rPr>
          <w:rFonts w:eastAsia="宋体" w:cs="Arial" w:hint="eastAsia"/>
          <w:bCs/>
          <w:sz w:val="22"/>
          <w:szCs w:val="22"/>
          <w:lang w:eastAsia="zh-CN"/>
        </w:rPr>
        <w:t>18</w:t>
      </w:r>
      <w:r>
        <w:rPr>
          <w:rFonts w:eastAsia="宋体" w:cs="Arial" w:hint="eastAsia"/>
          <w:bCs/>
          <w:sz w:val="22"/>
          <w:szCs w:val="22"/>
          <w:vertAlign w:val="superscript"/>
          <w:lang w:eastAsia="zh-CN"/>
        </w:rPr>
        <w:t>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2</w:t>
      </w:r>
      <w:r>
        <w:rPr>
          <w:rFonts w:eastAsia="宋体" w:cs="Arial" w:hint="eastAsia"/>
          <w:bCs/>
          <w:sz w:val="22"/>
          <w:szCs w:val="22"/>
          <w:lang w:eastAsia="zh-CN"/>
        </w:rPr>
        <w:t>1</w:t>
      </w:r>
      <w:r>
        <w:rPr>
          <w:rFonts w:eastAsia="宋体" w:cs="Arial" w:hint="eastAsia"/>
          <w:bCs/>
          <w:sz w:val="22"/>
          <w:szCs w:val="22"/>
          <w:vertAlign w:val="superscript"/>
          <w:lang w:eastAsia="zh-CN"/>
        </w:rPr>
        <w:t>st</w:t>
      </w:r>
      <w:r>
        <w:rPr>
          <w:rFonts w:eastAsia="宋体" w:cs="Arial"/>
          <w:bCs/>
          <w:sz w:val="22"/>
          <w:szCs w:val="22"/>
          <w:lang w:eastAsia="zh-CN"/>
        </w:rPr>
        <w:t xml:space="preserve"> </w:t>
      </w:r>
      <w:r>
        <w:rPr>
          <w:rFonts w:eastAsia="宋体" w:cs="Arial" w:hint="eastAsia"/>
          <w:bCs/>
          <w:sz w:val="22"/>
          <w:szCs w:val="22"/>
          <w:lang w:eastAsia="zh-CN"/>
        </w:rPr>
        <w:t>September</w:t>
      </w:r>
      <w:r>
        <w:rPr>
          <w:rFonts w:eastAsia="宋体" w:cs="Arial" w:hint="eastAsia"/>
          <w:bCs/>
          <w:sz w:val="22"/>
          <w:szCs w:val="22"/>
          <w:lang w:eastAsia="zh-CN"/>
        </w:rPr>
        <w:t xml:space="preserve"> </w:t>
      </w:r>
      <w:r>
        <w:rPr>
          <w:rFonts w:eastAsia="宋体" w:cs="Arial"/>
          <w:bCs/>
          <w:sz w:val="22"/>
          <w:szCs w:val="22"/>
          <w:lang w:eastAsia="zh-CN"/>
        </w:rPr>
        <w:t>201</w:t>
      </w:r>
      <w:r>
        <w:rPr>
          <w:rFonts w:eastAsia="宋体" w:cs="Arial" w:hint="eastAsia"/>
          <w:bCs/>
          <w:sz w:val="22"/>
          <w:szCs w:val="22"/>
          <w:lang w:eastAsia="zh-CN"/>
        </w:rPr>
        <w:t>7</w:t>
      </w:r>
    </w:p>
    <w:p w14:paraId="708C6BE6" w14:textId="77777777" w:rsidR="00CF1B9B" w:rsidRDefault="00BF42F5">
      <w:pPr>
        <w:pStyle w:val="Header"/>
        <w:tabs>
          <w:tab w:val="clear" w:pos="4536"/>
          <w:tab w:val="left" w:pos="1805"/>
        </w:tabs>
        <w:snapToGrid w:val="0"/>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xml:space="preserve">, </w:t>
      </w:r>
      <w:proofErr w:type="spellStart"/>
      <w:r w:rsidRPr="00BF42F5">
        <w:rPr>
          <w:rFonts w:eastAsia="宋体" w:cs="Arial"/>
          <w:bCs/>
          <w:sz w:val="22"/>
          <w:szCs w:val="22"/>
          <w:lang w:eastAsia="zh-CN"/>
        </w:rPr>
        <w:t>Sanechips</w:t>
      </w:r>
      <w:proofErr w:type="spellEnd"/>
    </w:p>
    <w:p w14:paraId="56144EE3" w14:textId="77777777" w:rsidR="00CF1B9B" w:rsidRDefault="00BF42F5">
      <w:pPr>
        <w:pStyle w:val="Header"/>
        <w:tabs>
          <w:tab w:val="left" w:pos="1800"/>
        </w:tabs>
        <w:snapToGrid w:val="0"/>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Overhead reduction for Type II CSI</w:t>
      </w:r>
    </w:p>
    <w:p w14:paraId="64234FE0" w14:textId="77777777" w:rsidR="00CF1B9B" w:rsidRDefault="00BF42F5">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1" w:name="Source"/>
      <w:bookmarkEnd w:id="1"/>
      <w:r>
        <w:rPr>
          <w:rFonts w:eastAsia="宋体" w:cs="Arial"/>
          <w:bCs/>
          <w:sz w:val="22"/>
          <w:szCs w:val="22"/>
          <w:lang w:eastAsia="zh-CN"/>
        </w:rPr>
        <w:tab/>
      </w:r>
      <w:r>
        <w:rPr>
          <w:rFonts w:eastAsia="宋体" w:cs="Arial" w:hint="eastAsia"/>
          <w:bCs/>
          <w:sz w:val="22"/>
          <w:szCs w:val="22"/>
          <w:lang w:eastAsia="zh-CN"/>
        </w:rPr>
        <w:t>6.2.2.6</w:t>
      </w:r>
    </w:p>
    <w:p w14:paraId="39BC366B" w14:textId="77777777" w:rsidR="00CF1B9B" w:rsidRDefault="00BF42F5">
      <w:pPr>
        <w:pStyle w:val="Header"/>
        <w:tabs>
          <w:tab w:val="left" w:pos="1800"/>
        </w:tabs>
        <w:snapToGrid w:val="0"/>
        <w:rPr>
          <w:rFonts w:eastAsia="宋体" w:cs="Arial"/>
          <w:bCs/>
          <w:sz w:val="22"/>
          <w:szCs w:val="22"/>
          <w:lang w:eastAsia="zh-CN"/>
        </w:rPr>
      </w:pPr>
      <w:r>
        <w:rPr>
          <w:rFonts w:eastAsia="宋体" w:cs="Arial"/>
          <w:bCs/>
          <w:sz w:val="22"/>
          <w:szCs w:val="22"/>
          <w:lang w:eastAsia="zh-CN"/>
        </w:rPr>
        <w:t xml:space="preserve">Document </w:t>
      </w:r>
      <w:r>
        <w:rPr>
          <w:rFonts w:eastAsia="宋体" w:cs="Arial"/>
          <w:bCs/>
          <w:sz w:val="22"/>
          <w:szCs w:val="22"/>
          <w:lang w:eastAsia="zh-CN"/>
        </w:rPr>
        <w:t>for:</w:t>
      </w:r>
      <w:r>
        <w:rPr>
          <w:rFonts w:eastAsia="宋体" w:cs="Arial"/>
          <w:bCs/>
          <w:sz w:val="22"/>
          <w:szCs w:val="22"/>
          <w:lang w:eastAsia="zh-CN"/>
        </w:rPr>
        <w:tab/>
      </w:r>
      <w:bookmarkStart w:id="2" w:name="DocumentFor"/>
      <w:bookmarkEnd w:id="2"/>
      <w:r>
        <w:rPr>
          <w:rFonts w:eastAsia="宋体" w:cs="Arial"/>
          <w:bCs/>
          <w:sz w:val="22"/>
          <w:szCs w:val="22"/>
          <w:lang w:eastAsia="zh-CN"/>
        </w:rPr>
        <w:t>Discussion and Decision</w:t>
      </w:r>
    </w:p>
    <w:p w14:paraId="04806BE2" w14:textId="77777777" w:rsidR="00CF1B9B" w:rsidRDefault="00CF1B9B">
      <w:pPr>
        <w:pBdr>
          <w:bottom w:val="single" w:sz="4" w:space="1" w:color="auto"/>
        </w:pBdr>
        <w:tabs>
          <w:tab w:val="left" w:pos="2552"/>
        </w:tabs>
        <w:snapToGrid w:val="0"/>
        <w:spacing w:line="240" w:lineRule="auto"/>
      </w:pPr>
    </w:p>
    <w:p w14:paraId="4DB77BBE" w14:textId="77777777" w:rsidR="00CF1B9B" w:rsidRDefault="00BF42F5">
      <w:pPr>
        <w:numPr>
          <w:ilvl w:val="0"/>
          <w:numId w:val="7"/>
        </w:numPr>
        <w:snapToGrid w:val="0"/>
        <w:spacing w:before="120" w:line="240" w:lineRule="auto"/>
        <w:ind w:left="357" w:hanging="357"/>
        <w:rPr>
          <w:b/>
          <w:sz w:val="24"/>
        </w:rPr>
      </w:pPr>
      <w:r>
        <w:rPr>
          <w:b/>
          <w:sz w:val="24"/>
        </w:rPr>
        <w:t>Introduction</w:t>
      </w:r>
    </w:p>
    <w:p w14:paraId="1312FC2C" w14:textId="77777777" w:rsidR="00CF1B9B" w:rsidRDefault="00BF42F5">
      <w:pPr>
        <w:snapToGrid w:val="0"/>
        <w:spacing w:line="240" w:lineRule="auto"/>
        <w:rPr>
          <w:rFonts w:hAnsi="宋体"/>
          <w:szCs w:val="20"/>
        </w:rPr>
      </w:pPr>
      <w:r>
        <w:rPr>
          <w:rFonts w:hAnsi="宋体" w:hint="eastAsia"/>
          <w:szCs w:val="20"/>
        </w:rPr>
        <w:t>I</w:t>
      </w:r>
      <w:r>
        <w:rPr>
          <w:rFonts w:hAnsi="宋体"/>
          <w:szCs w:val="20"/>
        </w:rPr>
        <w:t xml:space="preserve">n </w:t>
      </w:r>
      <w:r>
        <w:rPr>
          <w:rFonts w:hAnsi="宋体" w:hint="eastAsia"/>
          <w:szCs w:val="20"/>
        </w:rPr>
        <w:t>RAN1#89, Type I and Type II codebooks are agreed in the following [1].</w:t>
      </w:r>
    </w:p>
    <w:p w14:paraId="5A60D6C9" w14:textId="77777777" w:rsidR="00CF1B9B" w:rsidRDefault="00BF42F5">
      <w:pPr>
        <w:snapToGrid w:val="0"/>
        <w:spacing w:line="240" w:lineRule="auto"/>
        <w:outlineLvl w:val="0"/>
        <w:rPr>
          <w:rFonts w:eastAsia="MS Mincho"/>
          <w:i/>
          <w:lang w:eastAsia="ja-JP"/>
        </w:rPr>
      </w:pPr>
      <w:r>
        <w:rPr>
          <w:rFonts w:eastAsiaTheme="minorEastAsia" w:hint="eastAsia"/>
          <w:b/>
          <w:i/>
          <w:u w:val="single"/>
        </w:rPr>
        <w:t>Agreement</w:t>
      </w:r>
      <w:r>
        <w:rPr>
          <w:rFonts w:eastAsia="MS Mincho"/>
          <w:b/>
          <w:i/>
          <w:u w:val="single"/>
          <w:lang w:eastAsia="ja-JP"/>
        </w:rPr>
        <w:t>:</w:t>
      </w:r>
    </w:p>
    <w:p w14:paraId="501CBCB4" w14:textId="77777777" w:rsidR="00CF1B9B" w:rsidRDefault="00BF42F5">
      <w:pPr>
        <w:numPr>
          <w:ilvl w:val="0"/>
          <w:numId w:val="8"/>
        </w:numPr>
        <w:adjustRightInd w:val="0"/>
        <w:snapToGrid w:val="0"/>
        <w:spacing w:line="240" w:lineRule="auto"/>
        <w:ind w:hanging="357"/>
        <w:rPr>
          <w:rFonts w:eastAsia="MS Mincho"/>
          <w:i/>
          <w:lang w:eastAsia="ja-JP"/>
        </w:rPr>
      </w:pPr>
      <w:r>
        <w:rPr>
          <w:rFonts w:eastAsia="MS Mincho"/>
          <w:i/>
          <w:lang w:eastAsia="ja-JP"/>
        </w:rPr>
        <w:t xml:space="preserve">Slides 4 to 24 in </w:t>
      </w:r>
      <w:hyperlink r:id="rId7" w:history="1">
        <w:r>
          <w:rPr>
            <w:rFonts w:eastAsia="MS Mincho"/>
            <w:i/>
            <w:lang w:eastAsia="ja-JP"/>
          </w:rPr>
          <w:t>R1-1709232</w:t>
        </w:r>
      </w:hyperlink>
      <w:r>
        <w:rPr>
          <w:rFonts w:eastAsia="MS Mincho"/>
          <w:i/>
          <w:lang w:eastAsia="ja-JP"/>
        </w:rPr>
        <w:t xml:space="preserve"> are agreed</w:t>
      </w:r>
    </w:p>
    <w:p w14:paraId="79801D81" w14:textId="77777777" w:rsidR="00CF1B9B" w:rsidRDefault="00BF42F5">
      <w:pPr>
        <w:numPr>
          <w:ilvl w:val="1"/>
          <w:numId w:val="8"/>
        </w:numPr>
        <w:adjustRightInd w:val="0"/>
        <w:snapToGrid w:val="0"/>
        <w:spacing w:line="240" w:lineRule="auto"/>
        <w:ind w:hanging="357"/>
        <w:rPr>
          <w:rFonts w:eastAsia="MS Mincho"/>
          <w:i/>
          <w:lang w:eastAsia="ja-JP"/>
        </w:rPr>
      </w:pPr>
      <w:r>
        <w:rPr>
          <w:rFonts w:eastAsia="MS Mincho"/>
          <w:i/>
          <w:lang w:eastAsia="ja-JP"/>
        </w:rPr>
        <w:t xml:space="preserve">For slide 20, FFS </w:t>
      </w:r>
      <w:proofErr w:type="gramStart"/>
      <w:r>
        <w:rPr>
          <w:rFonts w:eastAsia="MS Mincho"/>
          <w:i/>
          <w:lang w:eastAsia="ja-JP"/>
        </w:rPr>
        <w:t>whether or not</w:t>
      </w:r>
      <w:proofErr w:type="gramEnd"/>
      <w:r>
        <w:rPr>
          <w:rFonts w:eastAsia="MS Mincho"/>
          <w:i/>
          <w:lang w:eastAsia="ja-JP"/>
        </w:rPr>
        <w:t xml:space="preserve"> support frequency-dep</w:t>
      </w:r>
      <w:r>
        <w:rPr>
          <w:rFonts w:eastAsia="MS Mincho"/>
          <w:i/>
          <w:lang w:eastAsia="ja-JP"/>
        </w:rPr>
        <w:t>endent parameterization and if so, the details</w:t>
      </w:r>
    </w:p>
    <w:p w14:paraId="42F8CF15" w14:textId="77777777" w:rsidR="00CF1B9B" w:rsidRDefault="00BF42F5">
      <w:pPr>
        <w:numPr>
          <w:ilvl w:val="1"/>
          <w:numId w:val="8"/>
        </w:numPr>
        <w:adjustRightInd w:val="0"/>
        <w:snapToGrid w:val="0"/>
        <w:spacing w:line="240" w:lineRule="auto"/>
        <w:ind w:hanging="357"/>
        <w:rPr>
          <w:rFonts w:eastAsia="MS Mincho"/>
          <w:i/>
          <w:lang w:eastAsia="ja-JP"/>
        </w:rPr>
      </w:pPr>
      <w:r>
        <w:rPr>
          <w:rFonts w:eastAsia="MS Mincho"/>
          <w:i/>
          <w:lang w:eastAsia="ja-JP"/>
        </w:rPr>
        <w:t xml:space="preserve">FFS </w:t>
      </w:r>
      <w:proofErr w:type="gramStart"/>
      <w:r>
        <w:rPr>
          <w:rFonts w:eastAsia="MS Mincho"/>
          <w:i/>
          <w:lang w:eastAsia="ja-JP"/>
        </w:rPr>
        <w:t>whether or not</w:t>
      </w:r>
      <w:proofErr w:type="gramEnd"/>
      <w:r>
        <w:rPr>
          <w:rFonts w:eastAsia="MS Mincho"/>
          <w:i/>
          <w:lang w:eastAsia="ja-JP"/>
        </w:rPr>
        <w:t xml:space="preserve"> to further enhance analog beamforming related operations especially for &gt;1 layers</w:t>
      </w:r>
    </w:p>
    <w:p w14:paraId="5E2D1DC9" w14:textId="77777777" w:rsidR="00CF1B9B" w:rsidRDefault="00CF1B9B">
      <w:pPr>
        <w:adjustRightInd w:val="0"/>
        <w:snapToGrid w:val="0"/>
        <w:spacing w:line="240" w:lineRule="auto"/>
        <w:rPr>
          <w:iCs/>
        </w:rPr>
      </w:pPr>
    </w:p>
    <w:p w14:paraId="03DC9AF7" w14:textId="77777777" w:rsidR="00CF1B9B" w:rsidRDefault="00BF42F5">
      <w:pPr>
        <w:snapToGrid w:val="0"/>
        <w:spacing w:line="240" w:lineRule="auto"/>
        <w:rPr>
          <w:rFonts w:hAnsi="宋体"/>
          <w:szCs w:val="20"/>
        </w:rPr>
      </w:pPr>
      <w:r>
        <w:rPr>
          <w:rFonts w:hAnsi="宋体" w:hint="eastAsia"/>
          <w:szCs w:val="20"/>
        </w:rPr>
        <w:t>Although Type I and Type II codebook design has been finalized, there is still some open issues to be discussed, such as</w:t>
      </w:r>
      <w:r>
        <w:rPr>
          <w:rFonts w:hAnsi="宋体" w:hint="eastAsia"/>
          <w:szCs w:val="20"/>
        </w:rPr>
        <w:t xml:space="preserve"> further overhead reduction technique for Type II. In this contribution, we give our views on overhead reduction techniques for Type II CSI.</w:t>
      </w:r>
    </w:p>
    <w:p w14:paraId="41319B45" w14:textId="77777777" w:rsidR="00CF1B9B" w:rsidRDefault="00BF42F5">
      <w:pPr>
        <w:numPr>
          <w:ilvl w:val="0"/>
          <w:numId w:val="7"/>
        </w:numPr>
        <w:snapToGrid w:val="0"/>
        <w:spacing w:before="120" w:line="240" w:lineRule="auto"/>
        <w:ind w:left="357" w:hanging="357"/>
        <w:rPr>
          <w:b/>
          <w:sz w:val="24"/>
          <w:szCs w:val="24"/>
        </w:rPr>
      </w:pPr>
      <w:r>
        <w:rPr>
          <w:rFonts w:hint="eastAsia"/>
          <w:b/>
          <w:sz w:val="24"/>
          <w:szCs w:val="24"/>
        </w:rPr>
        <w:t xml:space="preserve">Discussion on overhead reduction for Type II CSI </w:t>
      </w:r>
    </w:p>
    <w:p w14:paraId="271E7FFB" w14:textId="77777777" w:rsidR="00CF1B9B" w:rsidRDefault="00BF42F5">
      <w:pPr>
        <w:snapToGrid w:val="0"/>
        <w:spacing w:before="120" w:line="240" w:lineRule="auto"/>
        <w:rPr>
          <w:szCs w:val="20"/>
        </w:rPr>
      </w:pPr>
      <w:r>
        <w:rPr>
          <w:rFonts w:hint="eastAsia"/>
          <w:szCs w:val="20"/>
        </w:rPr>
        <w:t>In NR Type II CSI feedback, L WB beams are combined linearly with</w:t>
      </w:r>
      <w:r>
        <w:rPr>
          <w:rFonts w:hint="eastAsia"/>
          <w:szCs w:val="20"/>
        </w:rPr>
        <w:t xml:space="preserve"> WB and/or SB amplitude and SB phase. Hence compared with Type I CSI, Type II has much larger overhead.  In Table I, we summarize PMI overhead for Type II. We assume L=4, 10 SBs and 32 port with (4,4,4,4). Moreover, WB+SB amplitude and SB phase are assumed</w:t>
      </w:r>
      <w:r>
        <w:rPr>
          <w:rFonts w:hint="eastAsia"/>
          <w:szCs w:val="20"/>
        </w:rPr>
        <w:t xml:space="preserve">. It can be observed that for rank 2, PMI overhead can be larger than 500 bits. Such a large CSI overhead would consume extremely large uplink resource overhead. </w:t>
      </w:r>
      <w:proofErr w:type="gramStart"/>
      <w:r>
        <w:rPr>
          <w:rFonts w:hint="eastAsia"/>
          <w:szCs w:val="20"/>
        </w:rPr>
        <w:t>Thus</w:t>
      </w:r>
      <w:proofErr w:type="gramEnd"/>
      <w:r>
        <w:rPr>
          <w:rFonts w:hint="eastAsia"/>
          <w:szCs w:val="20"/>
        </w:rPr>
        <w:t xml:space="preserve"> overhead reduction is still needed for Type II CSI.</w:t>
      </w:r>
    </w:p>
    <w:p w14:paraId="582098D3" w14:textId="77777777" w:rsidR="00CF1B9B" w:rsidRDefault="00BF42F5">
      <w:pPr>
        <w:snapToGrid w:val="0"/>
        <w:spacing w:line="240" w:lineRule="auto"/>
        <w:jc w:val="center"/>
        <w:rPr>
          <w:rFonts w:hAnsi="宋体"/>
          <w:szCs w:val="20"/>
        </w:rPr>
      </w:pPr>
      <w:r>
        <w:rPr>
          <w:rFonts w:hAnsi="宋体" w:hint="eastAsia"/>
          <w:szCs w:val="20"/>
        </w:rPr>
        <w:t>Table I PMI overhead for Type II</w:t>
      </w:r>
    </w:p>
    <w:tbl>
      <w:tblPr>
        <w:tblStyle w:val="TableGrid"/>
        <w:tblW w:w="6817"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704"/>
        <w:gridCol w:w="1704"/>
        <w:gridCol w:w="1704"/>
        <w:gridCol w:w="1705"/>
      </w:tblGrid>
      <w:tr w:rsidR="00CF1B9B" w14:paraId="029D2FF3" w14:textId="77777777">
        <w:trPr>
          <w:trHeight w:val="90"/>
          <w:jc w:val="center"/>
        </w:trPr>
        <w:tc>
          <w:tcPr>
            <w:tcW w:w="1704" w:type="dxa"/>
          </w:tcPr>
          <w:p w14:paraId="7593ABEB" w14:textId="77777777" w:rsidR="00CF1B9B" w:rsidRDefault="00BF42F5">
            <w:pPr>
              <w:snapToGrid w:val="0"/>
              <w:spacing w:line="240" w:lineRule="auto"/>
              <w:jc w:val="center"/>
              <w:rPr>
                <w:rFonts w:hAnsi="宋体"/>
                <w:szCs w:val="20"/>
              </w:rPr>
            </w:pPr>
            <w:r>
              <w:rPr>
                <w:rFonts w:hAnsi="宋体" w:hint="eastAsia"/>
                <w:szCs w:val="20"/>
              </w:rPr>
              <w:t>RI</w:t>
            </w:r>
          </w:p>
        </w:tc>
        <w:tc>
          <w:tcPr>
            <w:tcW w:w="1704" w:type="dxa"/>
          </w:tcPr>
          <w:p w14:paraId="3D374B56" w14:textId="77777777" w:rsidR="00CF1B9B" w:rsidRDefault="00BF42F5">
            <w:pPr>
              <w:snapToGrid w:val="0"/>
              <w:spacing w:line="240" w:lineRule="auto"/>
              <w:jc w:val="center"/>
              <w:rPr>
                <w:rFonts w:hAnsi="宋体"/>
                <w:szCs w:val="20"/>
              </w:rPr>
            </w:pPr>
            <w:r>
              <w:rPr>
                <w:rFonts w:hAnsi="宋体" w:hint="eastAsia"/>
                <w:szCs w:val="20"/>
              </w:rPr>
              <w:t>W</w:t>
            </w:r>
            <w:r>
              <w:rPr>
                <w:rFonts w:hAnsi="宋体" w:hint="eastAsia"/>
                <w:szCs w:val="20"/>
              </w:rPr>
              <w:t>B(bit)</w:t>
            </w:r>
          </w:p>
        </w:tc>
        <w:tc>
          <w:tcPr>
            <w:tcW w:w="1704" w:type="dxa"/>
          </w:tcPr>
          <w:p w14:paraId="0D51EA8D" w14:textId="77777777" w:rsidR="00CF1B9B" w:rsidRDefault="00BF42F5">
            <w:pPr>
              <w:snapToGrid w:val="0"/>
              <w:spacing w:line="240" w:lineRule="auto"/>
              <w:jc w:val="center"/>
              <w:rPr>
                <w:rFonts w:hAnsi="宋体"/>
                <w:szCs w:val="20"/>
              </w:rPr>
            </w:pPr>
            <w:r>
              <w:rPr>
                <w:rFonts w:hAnsi="宋体" w:hint="eastAsia"/>
                <w:szCs w:val="20"/>
              </w:rPr>
              <w:t>Per SB(bit)</w:t>
            </w:r>
          </w:p>
        </w:tc>
        <w:tc>
          <w:tcPr>
            <w:tcW w:w="1705" w:type="dxa"/>
          </w:tcPr>
          <w:p w14:paraId="1A9FE191" w14:textId="77777777" w:rsidR="00CF1B9B" w:rsidRDefault="00BF42F5">
            <w:pPr>
              <w:snapToGrid w:val="0"/>
              <w:spacing w:line="240" w:lineRule="auto"/>
              <w:jc w:val="center"/>
              <w:rPr>
                <w:rFonts w:hAnsi="宋体"/>
                <w:szCs w:val="20"/>
              </w:rPr>
            </w:pPr>
            <w:r>
              <w:rPr>
                <w:rFonts w:hAnsi="宋体" w:hint="eastAsia"/>
                <w:szCs w:val="20"/>
              </w:rPr>
              <w:t>Total(bit)</w:t>
            </w:r>
          </w:p>
        </w:tc>
      </w:tr>
      <w:tr w:rsidR="00CF1B9B" w14:paraId="4814226D" w14:textId="77777777">
        <w:trPr>
          <w:jc w:val="center"/>
        </w:trPr>
        <w:tc>
          <w:tcPr>
            <w:tcW w:w="1704" w:type="dxa"/>
          </w:tcPr>
          <w:p w14:paraId="63454090" w14:textId="77777777" w:rsidR="00CF1B9B" w:rsidRDefault="00BF42F5">
            <w:pPr>
              <w:snapToGrid w:val="0"/>
              <w:spacing w:line="240" w:lineRule="auto"/>
              <w:jc w:val="center"/>
              <w:rPr>
                <w:rFonts w:hAnsi="宋体"/>
                <w:szCs w:val="20"/>
              </w:rPr>
            </w:pPr>
            <w:r>
              <w:rPr>
                <w:rFonts w:hAnsi="宋体" w:hint="eastAsia"/>
                <w:szCs w:val="20"/>
              </w:rPr>
              <w:t>1</w:t>
            </w:r>
          </w:p>
        </w:tc>
        <w:tc>
          <w:tcPr>
            <w:tcW w:w="1704" w:type="dxa"/>
          </w:tcPr>
          <w:p w14:paraId="72CAB27F" w14:textId="77777777" w:rsidR="00CF1B9B" w:rsidRDefault="00BF42F5">
            <w:pPr>
              <w:snapToGrid w:val="0"/>
              <w:spacing w:line="240" w:lineRule="auto"/>
              <w:jc w:val="center"/>
              <w:rPr>
                <w:rFonts w:hAnsi="宋体"/>
                <w:szCs w:val="20"/>
              </w:rPr>
            </w:pPr>
            <w:r>
              <w:rPr>
                <w:rFonts w:hAnsi="宋体" w:hint="eastAsia"/>
                <w:szCs w:val="20"/>
              </w:rPr>
              <w:t>39</w:t>
            </w:r>
          </w:p>
        </w:tc>
        <w:tc>
          <w:tcPr>
            <w:tcW w:w="1704" w:type="dxa"/>
          </w:tcPr>
          <w:p w14:paraId="652EAF57" w14:textId="77777777" w:rsidR="00CF1B9B" w:rsidRDefault="00BF42F5">
            <w:pPr>
              <w:snapToGrid w:val="0"/>
              <w:spacing w:line="240" w:lineRule="auto"/>
              <w:jc w:val="center"/>
              <w:rPr>
                <w:rFonts w:hAnsi="宋体"/>
                <w:szCs w:val="20"/>
              </w:rPr>
            </w:pPr>
            <w:r>
              <w:rPr>
                <w:rFonts w:hAnsi="宋体" w:hint="eastAsia"/>
                <w:szCs w:val="20"/>
              </w:rPr>
              <w:t>24</w:t>
            </w:r>
          </w:p>
        </w:tc>
        <w:tc>
          <w:tcPr>
            <w:tcW w:w="1705" w:type="dxa"/>
          </w:tcPr>
          <w:p w14:paraId="4B098A86" w14:textId="77777777" w:rsidR="00CF1B9B" w:rsidRDefault="00BF42F5">
            <w:pPr>
              <w:snapToGrid w:val="0"/>
              <w:spacing w:line="240" w:lineRule="auto"/>
              <w:jc w:val="center"/>
              <w:rPr>
                <w:rFonts w:hAnsi="宋体"/>
                <w:szCs w:val="20"/>
              </w:rPr>
            </w:pPr>
            <w:r>
              <w:rPr>
                <w:rFonts w:hAnsi="宋体" w:hint="eastAsia"/>
                <w:szCs w:val="20"/>
              </w:rPr>
              <w:t>279</w:t>
            </w:r>
          </w:p>
        </w:tc>
      </w:tr>
      <w:tr w:rsidR="00CF1B9B" w14:paraId="6AEF62C5" w14:textId="77777777">
        <w:trPr>
          <w:jc w:val="center"/>
        </w:trPr>
        <w:tc>
          <w:tcPr>
            <w:tcW w:w="1704" w:type="dxa"/>
          </w:tcPr>
          <w:p w14:paraId="47799114" w14:textId="77777777" w:rsidR="00CF1B9B" w:rsidRDefault="00BF42F5">
            <w:pPr>
              <w:snapToGrid w:val="0"/>
              <w:spacing w:line="240" w:lineRule="auto"/>
              <w:jc w:val="center"/>
              <w:rPr>
                <w:rFonts w:hAnsi="宋体"/>
                <w:szCs w:val="20"/>
              </w:rPr>
            </w:pPr>
            <w:r>
              <w:rPr>
                <w:rFonts w:hAnsi="宋体" w:hint="eastAsia"/>
                <w:szCs w:val="20"/>
              </w:rPr>
              <w:t>2</w:t>
            </w:r>
          </w:p>
        </w:tc>
        <w:tc>
          <w:tcPr>
            <w:tcW w:w="1704" w:type="dxa"/>
          </w:tcPr>
          <w:p w14:paraId="1DBF922C" w14:textId="77777777" w:rsidR="00CF1B9B" w:rsidRDefault="00BF42F5">
            <w:pPr>
              <w:snapToGrid w:val="0"/>
              <w:spacing w:line="240" w:lineRule="auto"/>
              <w:jc w:val="center"/>
              <w:rPr>
                <w:rFonts w:hAnsi="宋体"/>
                <w:szCs w:val="20"/>
              </w:rPr>
            </w:pPr>
            <w:r>
              <w:rPr>
                <w:rFonts w:hAnsi="宋体" w:hint="eastAsia"/>
                <w:szCs w:val="20"/>
              </w:rPr>
              <w:t>63</w:t>
            </w:r>
          </w:p>
        </w:tc>
        <w:tc>
          <w:tcPr>
            <w:tcW w:w="1704" w:type="dxa"/>
          </w:tcPr>
          <w:p w14:paraId="595756A8" w14:textId="77777777" w:rsidR="00CF1B9B" w:rsidRDefault="00BF42F5">
            <w:pPr>
              <w:snapToGrid w:val="0"/>
              <w:spacing w:line="240" w:lineRule="auto"/>
              <w:jc w:val="center"/>
              <w:rPr>
                <w:rFonts w:hAnsi="宋体"/>
                <w:szCs w:val="20"/>
              </w:rPr>
            </w:pPr>
            <w:r>
              <w:rPr>
                <w:rFonts w:hAnsi="宋体" w:hint="eastAsia"/>
                <w:szCs w:val="20"/>
              </w:rPr>
              <w:t>48</w:t>
            </w:r>
          </w:p>
        </w:tc>
        <w:tc>
          <w:tcPr>
            <w:tcW w:w="1705" w:type="dxa"/>
          </w:tcPr>
          <w:p w14:paraId="06A45F79" w14:textId="77777777" w:rsidR="00CF1B9B" w:rsidRDefault="00BF42F5">
            <w:pPr>
              <w:snapToGrid w:val="0"/>
              <w:spacing w:line="240" w:lineRule="auto"/>
              <w:jc w:val="center"/>
              <w:rPr>
                <w:rFonts w:hAnsi="宋体"/>
                <w:szCs w:val="20"/>
              </w:rPr>
            </w:pPr>
            <w:r>
              <w:rPr>
                <w:rFonts w:hAnsi="宋体" w:hint="eastAsia"/>
                <w:szCs w:val="20"/>
              </w:rPr>
              <w:t>543</w:t>
            </w:r>
          </w:p>
        </w:tc>
      </w:tr>
    </w:tbl>
    <w:p w14:paraId="7CAD1A25" w14:textId="77777777" w:rsidR="00CF1B9B" w:rsidRDefault="00BF42F5">
      <w:pPr>
        <w:snapToGrid w:val="0"/>
        <w:spacing w:before="120" w:line="240" w:lineRule="auto"/>
        <w:rPr>
          <w:rFonts w:eastAsiaTheme="minorEastAsia"/>
          <w:b/>
          <w:bCs/>
          <w:szCs w:val="20"/>
        </w:rPr>
      </w:pPr>
      <w:r>
        <w:rPr>
          <w:rFonts w:eastAsiaTheme="minorEastAsia" w:hint="eastAsia"/>
          <w:b/>
          <w:bCs/>
          <w:szCs w:val="20"/>
        </w:rPr>
        <w:t>2.1 Partial-SB phase reporting</w:t>
      </w:r>
    </w:p>
    <w:p w14:paraId="17D103F1" w14:textId="77777777" w:rsidR="00CF1B9B" w:rsidRDefault="00BF42F5">
      <w:pPr>
        <w:snapToGrid w:val="0"/>
        <w:spacing w:before="120" w:line="240" w:lineRule="auto"/>
        <w:rPr>
          <w:rFonts w:eastAsiaTheme="minorEastAsia"/>
          <w:szCs w:val="20"/>
        </w:rPr>
      </w:pPr>
      <w:r>
        <w:rPr>
          <w:rFonts w:eastAsiaTheme="minorEastAsia" w:hint="eastAsia"/>
          <w:szCs w:val="20"/>
        </w:rPr>
        <w:t>Among all the Type II PMI parameters, the most resource-consumed parameter is phase information. In current Type II codebook, as phase information is frequency-selective, it needs to be fed back in every SB. Moreover, each phase can be quantized up to 3 bi</w:t>
      </w:r>
      <w:r>
        <w:rPr>
          <w:rFonts w:eastAsiaTheme="minorEastAsia" w:hint="eastAsia"/>
          <w:szCs w:val="20"/>
        </w:rPr>
        <w:t>ts. One potential approach to reduce Type II CSI overhead is to use frequency-dependent parameterization. It is well known that phase shift of beam in frequency domain is caused by multipath delay in time domain, so we can design feedback schemes consideri</w:t>
      </w:r>
      <w:r>
        <w:rPr>
          <w:rFonts w:eastAsiaTheme="minorEastAsia" w:hint="eastAsia"/>
          <w:szCs w:val="20"/>
        </w:rPr>
        <w:t xml:space="preserve">ng the correlation of phase coefficients in </w:t>
      </w:r>
      <w:r>
        <w:rPr>
          <w:rFonts w:eastAsiaTheme="minorEastAsia"/>
          <w:szCs w:val="20"/>
        </w:rPr>
        <w:t>frequency</w:t>
      </w:r>
      <w:r>
        <w:rPr>
          <w:rFonts w:eastAsiaTheme="minorEastAsia" w:hint="eastAsia"/>
          <w:szCs w:val="20"/>
        </w:rPr>
        <w:t xml:space="preserve"> domain. Several codebook design schemes have been proposed based on this channel property. </w:t>
      </w:r>
    </w:p>
    <w:p w14:paraId="4890E9D3" w14:textId="77777777" w:rsidR="00CF1B9B" w:rsidRDefault="00BF42F5">
      <w:pPr>
        <w:snapToGrid w:val="0"/>
        <w:spacing w:before="120" w:line="240" w:lineRule="auto"/>
        <w:rPr>
          <w:rFonts w:eastAsiaTheme="minorEastAsia"/>
          <w:szCs w:val="20"/>
        </w:rPr>
      </w:pPr>
      <w:r>
        <w:rPr>
          <w:rFonts w:eastAsiaTheme="minorEastAsia" w:hint="eastAsia"/>
          <w:szCs w:val="20"/>
        </w:rPr>
        <w:t xml:space="preserve">However, to support this mechanism, it is not </w:t>
      </w:r>
      <w:r>
        <w:rPr>
          <w:rFonts w:eastAsiaTheme="minorEastAsia"/>
          <w:szCs w:val="20"/>
        </w:rPr>
        <w:t>necessary</w:t>
      </w:r>
      <w:r>
        <w:rPr>
          <w:rFonts w:eastAsiaTheme="minorEastAsia" w:hint="eastAsia"/>
          <w:szCs w:val="20"/>
        </w:rPr>
        <w:t xml:space="preserve"> to introduce a new codebook. A simple way is to let UE</w:t>
      </w:r>
      <w:r>
        <w:rPr>
          <w:rFonts w:eastAsiaTheme="minorEastAsia" w:hint="eastAsia"/>
          <w:szCs w:val="20"/>
        </w:rPr>
        <w:t xml:space="preserve"> report phase of partial </w:t>
      </w:r>
      <w:proofErr w:type="spellStart"/>
      <w:r>
        <w:rPr>
          <w:rFonts w:eastAsiaTheme="minorEastAsia" w:hint="eastAsia"/>
          <w:szCs w:val="20"/>
        </w:rPr>
        <w:t>subbands</w:t>
      </w:r>
      <w:proofErr w:type="spellEnd"/>
      <w:r>
        <w:rPr>
          <w:rFonts w:eastAsiaTheme="minorEastAsia" w:hint="eastAsia"/>
          <w:szCs w:val="20"/>
        </w:rPr>
        <w:t xml:space="preserve"> only. Then </w:t>
      </w:r>
      <w:proofErr w:type="spellStart"/>
      <w:r>
        <w:rPr>
          <w:rFonts w:eastAsiaTheme="minorEastAsia" w:hint="eastAsia"/>
          <w:szCs w:val="20"/>
        </w:rPr>
        <w:t>gNB</w:t>
      </w:r>
      <w:proofErr w:type="spellEnd"/>
      <w:r>
        <w:rPr>
          <w:rFonts w:eastAsiaTheme="minorEastAsia" w:hint="eastAsia"/>
          <w:szCs w:val="20"/>
        </w:rPr>
        <w:t xml:space="preserve"> can perform interpolation to recover phases of all SBs. This </w:t>
      </w:r>
      <w:r>
        <w:rPr>
          <w:rFonts w:eastAsiaTheme="minorEastAsia"/>
          <w:szCs w:val="20"/>
        </w:rPr>
        <w:t>approach</w:t>
      </w:r>
      <w:r>
        <w:rPr>
          <w:rFonts w:eastAsiaTheme="minorEastAsia" w:hint="eastAsia"/>
          <w:szCs w:val="20"/>
        </w:rPr>
        <w:t xml:space="preserve"> achieves almost the same performance as the proposed codebook, and </w:t>
      </w:r>
      <w:proofErr w:type="spellStart"/>
      <w:r>
        <w:rPr>
          <w:rFonts w:eastAsiaTheme="minorEastAsia" w:hint="eastAsia"/>
          <w:szCs w:val="20"/>
        </w:rPr>
        <w:t>gNB</w:t>
      </w:r>
      <w:proofErr w:type="spellEnd"/>
      <w:r>
        <w:rPr>
          <w:rFonts w:eastAsiaTheme="minorEastAsia" w:hint="eastAsia"/>
          <w:szCs w:val="20"/>
        </w:rPr>
        <w:t xml:space="preserve"> can have the flexibility to use high-order interpolation algorithm</w:t>
      </w:r>
      <w:r>
        <w:rPr>
          <w:rFonts w:eastAsiaTheme="minorEastAsia" w:hint="eastAsia"/>
          <w:szCs w:val="20"/>
        </w:rPr>
        <w:t xml:space="preserve"> to boost the performance further. If only partial SB phase information is supported, considerable overhead reduction can be achieved. For example, in Table I, if only 5 SBs among 10 SBs are selected to report phase, 190 bits can be saved totally for rank </w:t>
      </w:r>
      <w:r>
        <w:rPr>
          <w:rFonts w:eastAsiaTheme="minorEastAsia" w:hint="eastAsia"/>
          <w:szCs w:val="20"/>
        </w:rPr>
        <w:t xml:space="preserve">2. </w:t>
      </w:r>
    </w:p>
    <w:p w14:paraId="7A67231C" w14:textId="77777777" w:rsidR="00CF1B9B" w:rsidRDefault="00BF42F5">
      <w:pPr>
        <w:snapToGrid w:val="0"/>
        <w:spacing w:before="120" w:line="240" w:lineRule="auto"/>
        <w:rPr>
          <w:rFonts w:eastAsiaTheme="minorEastAsia"/>
          <w:i/>
          <w:szCs w:val="20"/>
        </w:rPr>
      </w:pPr>
      <w:r>
        <w:rPr>
          <w:rFonts w:eastAsiaTheme="minorEastAsia" w:hint="eastAsia"/>
          <w:b/>
          <w:i/>
          <w:szCs w:val="20"/>
        </w:rPr>
        <w:t>Observation</w:t>
      </w:r>
      <w:r>
        <w:rPr>
          <w:rFonts w:eastAsiaTheme="minorEastAsia" w:hint="eastAsia"/>
          <w:i/>
          <w:szCs w:val="20"/>
        </w:rPr>
        <w:t>: Frequency-dependent parameterization can be supported via partial SB phase feedback.</w:t>
      </w:r>
    </w:p>
    <w:p w14:paraId="61BAD2BE" w14:textId="77777777" w:rsidR="00CF1B9B" w:rsidRDefault="00BF42F5">
      <w:pPr>
        <w:snapToGrid w:val="0"/>
        <w:spacing w:before="120" w:line="240" w:lineRule="auto"/>
        <w:rPr>
          <w:iCs/>
          <w:szCs w:val="20"/>
        </w:rPr>
      </w:pPr>
      <w:r>
        <w:rPr>
          <w:rFonts w:hint="eastAsia"/>
          <w:iCs/>
          <w:szCs w:val="20"/>
        </w:rPr>
        <w:t>The next question is how to select partial SBs in CSI report band to report phase. Assume CSI report band comprises K SBs. Among them, M&lt;K SBs are selecte</w:t>
      </w:r>
      <w:r>
        <w:rPr>
          <w:rFonts w:hint="eastAsia"/>
          <w:iCs/>
          <w:szCs w:val="20"/>
        </w:rPr>
        <w:t>d to report phase information. The following options can be identified.</w:t>
      </w:r>
    </w:p>
    <w:p w14:paraId="5733C0AD" w14:textId="77777777" w:rsidR="00CF1B9B" w:rsidRDefault="00BF42F5">
      <w:pPr>
        <w:snapToGrid w:val="0"/>
        <w:spacing w:before="120" w:line="240" w:lineRule="auto"/>
        <w:rPr>
          <w:iCs/>
          <w:szCs w:val="20"/>
        </w:rPr>
      </w:pPr>
      <w:r>
        <w:rPr>
          <w:rFonts w:hint="eastAsia"/>
          <w:iCs/>
          <w:szCs w:val="20"/>
          <w:u w:val="single"/>
        </w:rPr>
        <w:t>Option 1: M SBs are selected based on defined pattern</w:t>
      </w:r>
    </w:p>
    <w:p w14:paraId="77739E23" w14:textId="77777777" w:rsidR="00CF1B9B" w:rsidRDefault="00BF42F5">
      <w:pPr>
        <w:snapToGrid w:val="0"/>
        <w:spacing w:before="120" w:line="240" w:lineRule="auto"/>
        <w:rPr>
          <w:iCs/>
          <w:szCs w:val="20"/>
        </w:rPr>
      </w:pPr>
      <w:r>
        <w:rPr>
          <w:rFonts w:hint="eastAsia"/>
          <w:iCs/>
          <w:szCs w:val="20"/>
        </w:rPr>
        <w:lastRenderedPageBreak/>
        <w:t>The pattern can be a comb pattern as shown in Fig. 1. This is the simplest approach to achieve partial SB feedback. No extra feedb</w:t>
      </w:r>
      <w:r>
        <w:rPr>
          <w:rFonts w:hint="eastAsia"/>
          <w:iCs/>
          <w:szCs w:val="20"/>
        </w:rPr>
        <w:t xml:space="preserve">ack overhead is required. However, as how phase changes in frequency domain can be quite variable, comb pattern selection may cause performance reduction. </w:t>
      </w:r>
    </w:p>
    <w:p w14:paraId="29869722" w14:textId="77777777" w:rsidR="00CF1B9B" w:rsidRDefault="00BF42F5">
      <w:pPr>
        <w:snapToGrid w:val="0"/>
        <w:spacing w:before="120" w:line="240" w:lineRule="auto"/>
        <w:jc w:val="center"/>
      </w:pPr>
      <w:r>
        <w:rPr>
          <w:rFonts w:hint="eastAsia"/>
        </w:rPr>
        <w:object w:dxaOrig="3208" w:dyaOrig="3450" w14:anchorId="46D6B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4pt;height:172.5pt" o:ole="">
            <v:imagedata r:id="rId8" o:title=""/>
            <o:lock v:ext="edit" aspectratio="f"/>
          </v:shape>
          <o:OLEObject Type="Embed" ProgID="Visio.Drawing.11" ShapeID="_x0000_i1025" DrawAspect="Content" ObjectID="_1566730424" r:id="rId9"/>
        </w:object>
      </w:r>
    </w:p>
    <w:p w14:paraId="2B60B4EA" w14:textId="77777777" w:rsidR="00CF1B9B" w:rsidRDefault="00BF42F5">
      <w:pPr>
        <w:snapToGrid w:val="0"/>
        <w:spacing w:before="120" w:line="240" w:lineRule="auto"/>
        <w:jc w:val="center"/>
        <w:rPr>
          <w:iCs/>
          <w:szCs w:val="20"/>
        </w:rPr>
      </w:pPr>
      <w:r>
        <w:rPr>
          <w:rFonts w:hint="eastAsia"/>
          <w:iCs/>
          <w:szCs w:val="20"/>
        </w:rPr>
        <w:t>Fig.1 Comb pattern for partial SB phase reporting</w:t>
      </w:r>
    </w:p>
    <w:p w14:paraId="38094C60" w14:textId="77777777" w:rsidR="00CF1B9B" w:rsidRDefault="00BF42F5">
      <w:pPr>
        <w:snapToGrid w:val="0"/>
        <w:spacing w:before="120" w:line="240" w:lineRule="auto"/>
        <w:rPr>
          <w:iCs/>
          <w:szCs w:val="20"/>
        </w:rPr>
      </w:pPr>
      <w:r>
        <w:rPr>
          <w:rFonts w:hint="eastAsia"/>
          <w:iCs/>
          <w:szCs w:val="20"/>
        </w:rPr>
        <w:t xml:space="preserve">We conduct extensive </w:t>
      </w:r>
      <w:r>
        <w:rPr>
          <w:rFonts w:hint="eastAsia"/>
          <w:iCs/>
          <w:szCs w:val="20"/>
        </w:rPr>
        <w:t>simulations for 8-32Tx systems with FTP service and MU model in UMi scenario. As NR may support different sub-band size, i.e., number of RB per sub-band, we evaluate the performance for different sub-band size to show the influence of sub-band size. Severa</w:t>
      </w:r>
      <w:r>
        <w:rPr>
          <w:rFonts w:hint="eastAsia"/>
          <w:iCs/>
          <w:szCs w:val="20"/>
        </w:rPr>
        <w:t>l comb values are also simulated to study the impact of decreasing phase coefficients granularity. Spline interpolation algorithm is used in the simulation. As for type II codebook configuration, 4-beam combination and WB-only amplitude mode are applied, b</w:t>
      </w:r>
      <w:r>
        <w:rPr>
          <w:rFonts w:hint="eastAsia"/>
          <w:iCs/>
          <w:szCs w:val="20"/>
        </w:rPr>
        <w:t>oth amplitude coefficients and phase coefficients are quantized by 3-bit. Simulation results are collected in Table II. Baseline in Table II means UE feedback all SB phase coefficients to gNB.</w:t>
      </w:r>
    </w:p>
    <w:p w14:paraId="57C3D0C5" w14:textId="77777777" w:rsidR="00CF1B9B" w:rsidRDefault="00BF42F5">
      <w:pPr>
        <w:snapToGrid w:val="0"/>
        <w:spacing w:before="120" w:line="240" w:lineRule="auto"/>
        <w:jc w:val="center"/>
        <w:rPr>
          <w:b/>
          <w:bCs/>
          <w:iCs/>
          <w:szCs w:val="20"/>
        </w:rPr>
      </w:pPr>
      <w:r>
        <w:rPr>
          <w:rFonts w:hint="eastAsia"/>
          <w:b/>
          <w:bCs/>
          <w:iCs/>
          <w:szCs w:val="20"/>
        </w:rPr>
        <w:t>Table II. Simulation result for comb pattern interpolation with</w:t>
      </w:r>
      <w:r>
        <w:rPr>
          <w:rFonts w:hint="eastAsia"/>
          <w:b/>
          <w:bCs/>
          <w:iCs/>
          <w:szCs w:val="20"/>
        </w:rPr>
        <w:t xml:space="preserve"> different parameters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1064"/>
        <w:gridCol w:w="1064"/>
        <w:gridCol w:w="1064"/>
        <w:gridCol w:w="1064"/>
        <w:gridCol w:w="1064"/>
        <w:gridCol w:w="1064"/>
        <w:gridCol w:w="1064"/>
        <w:gridCol w:w="1064"/>
      </w:tblGrid>
      <w:tr w:rsidR="00CF1B9B" w14:paraId="6FF9F725" w14:textId="77777777">
        <w:tc>
          <w:tcPr>
            <w:tcW w:w="9576" w:type="dxa"/>
            <w:gridSpan w:val="9"/>
            <w:shd w:val="clear" w:color="auto" w:fill="auto"/>
            <w:vAlign w:val="center"/>
          </w:tcPr>
          <w:p w14:paraId="0E2D03DD" w14:textId="77777777" w:rsidR="00CF1B9B" w:rsidRDefault="00BF42F5">
            <w:pPr>
              <w:snapToGrid w:val="0"/>
              <w:spacing w:before="120" w:line="240" w:lineRule="auto"/>
              <w:jc w:val="center"/>
              <w:rPr>
                <w:iCs/>
                <w:szCs w:val="20"/>
              </w:rPr>
            </w:pPr>
            <w:r>
              <w:rPr>
                <w:iCs/>
                <w:szCs w:val="20"/>
              </w:rPr>
              <w:t>8Tx</w:t>
            </w:r>
          </w:p>
        </w:tc>
      </w:tr>
      <w:tr w:rsidR="00CF1B9B" w14:paraId="27EB49DC" w14:textId="77777777">
        <w:tc>
          <w:tcPr>
            <w:tcW w:w="1064" w:type="dxa"/>
            <w:shd w:val="clear" w:color="auto" w:fill="D8D8D8" w:themeFill="background1" w:themeFillShade="D8"/>
            <w:vAlign w:val="center"/>
          </w:tcPr>
          <w:p w14:paraId="638B39AE" w14:textId="77777777" w:rsidR="00CF1B9B" w:rsidRDefault="00BF42F5">
            <w:pPr>
              <w:snapToGrid w:val="0"/>
              <w:spacing w:before="120" w:line="240" w:lineRule="auto"/>
              <w:jc w:val="center"/>
              <w:rPr>
                <w:iCs/>
                <w:szCs w:val="20"/>
              </w:rPr>
            </w:pPr>
            <w:r>
              <w:rPr>
                <w:iCs/>
                <w:szCs w:val="20"/>
              </w:rPr>
              <w:t># of RB per SB</w:t>
            </w:r>
          </w:p>
        </w:tc>
        <w:tc>
          <w:tcPr>
            <w:tcW w:w="1064" w:type="dxa"/>
            <w:shd w:val="clear" w:color="auto" w:fill="D8D8D8" w:themeFill="background1" w:themeFillShade="D8"/>
            <w:vAlign w:val="center"/>
          </w:tcPr>
          <w:p w14:paraId="6F30B022" w14:textId="77777777" w:rsidR="00CF1B9B" w:rsidRDefault="00BF42F5">
            <w:pPr>
              <w:snapToGrid w:val="0"/>
              <w:spacing w:before="120" w:line="240" w:lineRule="auto"/>
              <w:jc w:val="center"/>
              <w:rPr>
                <w:iCs/>
                <w:szCs w:val="20"/>
              </w:rPr>
            </w:pPr>
            <w:r>
              <w:rPr>
                <w:iCs/>
                <w:szCs w:val="20"/>
              </w:rPr>
              <w:t>Comb</w:t>
            </w:r>
            <w:r>
              <w:rPr>
                <w:rFonts w:hint="eastAsia"/>
                <w:iCs/>
                <w:szCs w:val="20"/>
              </w:rPr>
              <w:t xml:space="preserve"> (SB)</w:t>
            </w:r>
          </w:p>
        </w:tc>
        <w:tc>
          <w:tcPr>
            <w:tcW w:w="1064" w:type="dxa"/>
            <w:shd w:val="clear" w:color="auto" w:fill="D8D8D8" w:themeFill="background1" w:themeFillShade="D8"/>
            <w:vAlign w:val="center"/>
          </w:tcPr>
          <w:p w14:paraId="39E20615" w14:textId="77777777" w:rsidR="00CF1B9B" w:rsidRDefault="00BF42F5">
            <w:pPr>
              <w:snapToGrid w:val="0"/>
              <w:spacing w:before="120" w:line="240" w:lineRule="auto"/>
              <w:jc w:val="center"/>
              <w:rPr>
                <w:iCs/>
                <w:szCs w:val="20"/>
              </w:rPr>
            </w:pPr>
            <w:r>
              <w:rPr>
                <w:iCs/>
                <w:szCs w:val="20"/>
              </w:rPr>
              <w:t>RU</w:t>
            </w:r>
          </w:p>
        </w:tc>
        <w:tc>
          <w:tcPr>
            <w:tcW w:w="2128" w:type="dxa"/>
            <w:gridSpan w:val="2"/>
            <w:shd w:val="clear" w:color="auto" w:fill="D8D8D8" w:themeFill="background1" w:themeFillShade="D8"/>
            <w:vAlign w:val="center"/>
          </w:tcPr>
          <w:p w14:paraId="2F1025AD" w14:textId="77777777" w:rsidR="00CF1B9B" w:rsidRDefault="00BF42F5">
            <w:pPr>
              <w:snapToGrid w:val="0"/>
              <w:spacing w:before="120" w:line="240" w:lineRule="auto"/>
              <w:jc w:val="center"/>
              <w:rPr>
                <w:iCs/>
                <w:szCs w:val="20"/>
              </w:rPr>
            </w:pPr>
            <w:r>
              <w:rPr>
                <w:iCs/>
                <w:szCs w:val="20"/>
              </w:rPr>
              <w:t>Mean</w:t>
            </w:r>
          </w:p>
        </w:tc>
        <w:tc>
          <w:tcPr>
            <w:tcW w:w="2128" w:type="dxa"/>
            <w:gridSpan w:val="2"/>
            <w:shd w:val="clear" w:color="auto" w:fill="D8D8D8" w:themeFill="background1" w:themeFillShade="D8"/>
            <w:vAlign w:val="center"/>
          </w:tcPr>
          <w:p w14:paraId="198233B8" w14:textId="77777777" w:rsidR="00CF1B9B" w:rsidRDefault="00BF42F5">
            <w:pPr>
              <w:snapToGrid w:val="0"/>
              <w:spacing w:before="120" w:line="240" w:lineRule="auto"/>
              <w:jc w:val="center"/>
              <w:rPr>
                <w:iCs/>
                <w:szCs w:val="20"/>
              </w:rPr>
            </w:pPr>
            <w:r>
              <w:rPr>
                <w:iCs/>
                <w:szCs w:val="20"/>
              </w:rPr>
              <w:t>5%</w:t>
            </w:r>
          </w:p>
        </w:tc>
        <w:tc>
          <w:tcPr>
            <w:tcW w:w="2128" w:type="dxa"/>
            <w:gridSpan w:val="2"/>
            <w:shd w:val="clear" w:color="auto" w:fill="D8D8D8" w:themeFill="background1" w:themeFillShade="D8"/>
            <w:vAlign w:val="center"/>
          </w:tcPr>
          <w:p w14:paraId="3306D377" w14:textId="77777777" w:rsidR="00CF1B9B" w:rsidRDefault="00BF42F5">
            <w:pPr>
              <w:snapToGrid w:val="0"/>
              <w:spacing w:before="120" w:line="240" w:lineRule="auto"/>
              <w:jc w:val="center"/>
              <w:rPr>
                <w:iCs/>
                <w:szCs w:val="20"/>
              </w:rPr>
            </w:pPr>
            <w:r>
              <w:rPr>
                <w:iCs/>
                <w:szCs w:val="20"/>
              </w:rPr>
              <w:t>50%</w:t>
            </w:r>
          </w:p>
        </w:tc>
      </w:tr>
      <w:tr w:rsidR="00CF1B9B" w14:paraId="10216C1D" w14:textId="77777777">
        <w:tc>
          <w:tcPr>
            <w:tcW w:w="1064" w:type="dxa"/>
            <w:vMerge w:val="restart"/>
            <w:vAlign w:val="center"/>
          </w:tcPr>
          <w:p w14:paraId="087D374B" w14:textId="77777777" w:rsidR="00CF1B9B" w:rsidRDefault="00BF42F5">
            <w:pPr>
              <w:snapToGrid w:val="0"/>
              <w:spacing w:before="120" w:line="240" w:lineRule="auto"/>
              <w:jc w:val="center"/>
              <w:rPr>
                <w:szCs w:val="20"/>
              </w:rPr>
            </w:pPr>
            <w:r>
              <w:rPr>
                <w:szCs w:val="20"/>
              </w:rPr>
              <w:t>2</w:t>
            </w:r>
          </w:p>
        </w:tc>
        <w:tc>
          <w:tcPr>
            <w:tcW w:w="1064" w:type="dxa"/>
            <w:vAlign w:val="center"/>
          </w:tcPr>
          <w:p w14:paraId="46BEFED4"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2842E8E7" w14:textId="77777777" w:rsidR="00CF1B9B" w:rsidRDefault="00BF42F5">
            <w:pPr>
              <w:snapToGrid w:val="0"/>
              <w:spacing w:before="120" w:line="240" w:lineRule="auto"/>
              <w:jc w:val="center"/>
              <w:rPr>
                <w:szCs w:val="20"/>
              </w:rPr>
            </w:pPr>
            <w:r>
              <w:rPr>
                <w:szCs w:val="20"/>
              </w:rPr>
              <w:t>0.53</w:t>
            </w:r>
          </w:p>
        </w:tc>
        <w:tc>
          <w:tcPr>
            <w:tcW w:w="1064" w:type="dxa"/>
            <w:vAlign w:val="center"/>
          </w:tcPr>
          <w:p w14:paraId="29EDB040" w14:textId="77777777" w:rsidR="00CF1B9B" w:rsidRDefault="00BF42F5">
            <w:pPr>
              <w:snapToGrid w:val="0"/>
              <w:spacing w:before="120" w:line="240" w:lineRule="auto"/>
              <w:jc w:val="center"/>
              <w:rPr>
                <w:szCs w:val="20"/>
              </w:rPr>
            </w:pPr>
            <w:r>
              <w:rPr>
                <w:szCs w:val="20"/>
              </w:rPr>
              <w:t>23.96</w:t>
            </w:r>
          </w:p>
        </w:tc>
        <w:tc>
          <w:tcPr>
            <w:tcW w:w="1064" w:type="dxa"/>
            <w:shd w:val="clear" w:color="auto" w:fill="C7D9F1" w:themeFill="text2" w:themeFillTint="32"/>
            <w:vAlign w:val="bottom"/>
          </w:tcPr>
          <w:p w14:paraId="1E8F41EC" w14:textId="77777777" w:rsidR="00CF1B9B" w:rsidRDefault="00BF42F5">
            <w:pPr>
              <w:snapToGrid w:val="0"/>
              <w:spacing w:before="120" w:line="240" w:lineRule="auto"/>
              <w:jc w:val="center"/>
              <w:rPr>
                <w:szCs w:val="20"/>
              </w:rPr>
            </w:pPr>
            <w:r>
              <w:rPr>
                <w:szCs w:val="20"/>
              </w:rPr>
              <w:t>0%</w:t>
            </w:r>
          </w:p>
        </w:tc>
        <w:tc>
          <w:tcPr>
            <w:tcW w:w="1064" w:type="dxa"/>
            <w:vAlign w:val="center"/>
          </w:tcPr>
          <w:p w14:paraId="78E0B6D3" w14:textId="77777777" w:rsidR="00CF1B9B" w:rsidRDefault="00BF42F5">
            <w:pPr>
              <w:snapToGrid w:val="0"/>
              <w:spacing w:before="120" w:line="240" w:lineRule="auto"/>
              <w:jc w:val="center"/>
              <w:rPr>
                <w:szCs w:val="20"/>
              </w:rPr>
            </w:pPr>
            <w:r>
              <w:rPr>
                <w:szCs w:val="20"/>
              </w:rPr>
              <w:t>5.03</w:t>
            </w:r>
          </w:p>
        </w:tc>
        <w:tc>
          <w:tcPr>
            <w:tcW w:w="1064" w:type="dxa"/>
            <w:shd w:val="clear" w:color="auto" w:fill="C7D9F1" w:themeFill="text2" w:themeFillTint="32"/>
            <w:vAlign w:val="bottom"/>
          </w:tcPr>
          <w:p w14:paraId="5FD2B06A" w14:textId="77777777" w:rsidR="00CF1B9B" w:rsidRDefault="00BF42F5">
            <w:pPr>
              <w:snapToGrid w:val="0"/>
              <w:spacing w:before="120" w:line="240" w:lineRule="auto"/>
              <w:jc w:val="center"/>
              <w:rPr>
                <w:szCs w:val="20"/>
              </w:rPr>
            </w:pPr>
            <w:r>
              <w:rPr>
                <w:szCs w:val="20"/>
              </w:rPr>
              <w:t>0%</w:t>
            </w:r>
          </w:p>
        </w:tc>
        <w:tc>
          <w:tcPr>
            <w:tcW w:w="1064" w:type="dxa"/>
            <w:vAlign w:val="center"/>
          </w:tcPr>
          <w:p w14:paraId="30C6C4C6" w14:textId="77777777" w:rsidR="00CF1B9B" w:rsidRDefault="00BF42F5">
            <w:pPr>
              <w:snapToGrid w:val="0"/>
              <w:spacing w:before="120" w:line="240" w:lineRule="auto"/>
              <w:jc w:val="center"/>
              <w:rPr>
                <w:szCs w:val="20"/>
              </w:rPr>
            </w:pPr>
            <w:r>
              <w:rPr>
                <w:szCs w:val="20"/>
              </w:rPr>
              <w:t>22.41</w:t>
            </w:r>
          </w:p>
        </w:tc>
        <w:tc>
          <w:tcPr>
            <w:tcW w:w="1064" w:type="dxa"/>
            <w:shd w:val="clear" w:color="auto" w:fill="C7D9F1" w:themeFill="text2" w:themeFillTint="32"/>
            <w:vAlign w:val="bottom"/>
          </w:tcPr>
          <w:p w14:paraId="5477B9D8" w14:textId="77777777" w:rsidR="00CF1B9B" w:rsidRDefault="00BF42F5">
            <w:pPr>
              <w:snapToGrid w:val="0"/>
              <w:spacing w:before="120" w:line="240" w:lineRule="auto"/>
              <w:jc w:val="center"/>
              <w:rPr>
                <w:szCs w:val="20"/>
              </w:rPr>
            </w:pPr>
            <w:r>
              <w:rPr>
                <w:szCs w:val="20"/>
              </w:rPr>
              <w:t>0%</w:t>
            </w:r>
          </w:p>
        </w:tc>
      </w:tr>
      <w:tr w:rsidR="00CF1B9B" w14:paraId="5B23A3F4" w14:textId="77777777">
        <w:tc>
          <w:tcPr>
            <w:tcW w:w="1064" w:type="dxa"/>
            <w:vMerge/>
            <w:vAlign w:val="center"/>
          </w:tcPr>
          <w:p w14:paraId="6D3D4370" w14:textId="77777777" w:rsidR="00CF1B9B" w:rsidRDefault="00CF1B9B">
            <w:pPr>
              <w:snapToGrid w:val="0"/>
              <w:spacing w:before="120" w:line="240" w:lineRule="auto"/>
              <w:jc w:val="center"/>
              <w:rPr>
                <w:szCs w:val="20"/>
              </w:rPr>
            </w:pPr>
          </w:p>
        </w:tc>
        <w:tc>
          <w:tcPr>
            <w:tcW w:w="1064" w:type="dxa"/>
            <w:vAlign w:val="center"/>
          </w:tcPr>
          <w:p w14:paraId="625114A6" w14:textId="77777777" w:rsidR="00CF1B9B" w:rsidRDefault="00BF42F5">
            <w:pPr>
              <w:snapToGrid w:val="0"/>
              <w:spacing w:before="120" w:line="240" w:lineRule="auto"/>
              <w:jc w:val="center"/>
              <w:rPr>
                <w:szCs w:val="20"/>
              </w:rPr>
            </w:pPr>
            <w:r>
              <w:rPr>
                <w:szCs w:val="20"/>
              </w:rPr>
              <w:t>2</w:t>
            </w:r>
          </w:p>
        </w:tc>
        <w:tc>
          <w:tcPr>
            <w:tcW w:w="1064" w:type="dxa"/>
            <w:vAlign w:val="center"/>
          </w:tcPr>
          <w:p w14:paraId="5B9212F9" w14:textId="77777777" w:rsidR="00CF1B9B" w:rsidRDefault="00BF42F5">
            <w:pPr>
              <w:snapToGrid w:val="0"/>
              <w:spacing w:before="120" w:line="240" w:lineRule="auto"/>
              <w:jc w:val="center"/>
              <w:rPr>
                <w:szCs w:val="20"/>
              </w:rPr>
            </w:pPr>
            <w:r>
              <w:rPr>
                <w:szCs w:val="20"/>
              </w:rPr>
              <w:t>0.54</w:t>
            </w:r>
          </w:p>
        </w:tc>
        <w:tc>
          <w:tcPr>
            <w:tcW w:w="1064" w:type="dxa"/>
            <w:vAlign w:val="center"/>
          </w:tcPr>
          <w:p w14:paraId="0DEEBF2A" w14:textId="77777777" w:rsidR="00CF1B9B" w:rsidRDefault="00BF42F5">
            <w:pPr>
              <w:snapToGrid w:val="0"/>
              <w:spacing w:before="120" w:line="240" w:lineRule="auto"/>
              <w:jc w:val="center"/>
              <w:rPr>
                <w:szCs w:val="20"/>
              </w:rPr>
            </w:pPr>
            <w:r>
              <w:rPr>
                <w:szCs w:val="20"/>
              </w:rPr>
              <w:t>23.68</w:t>
            </w:r>
          </w:p>
        </w:tc>
        <w:tc>
          <w:tcPr>
            <w:tcW w:w="1064" w:type="dxa"/>
            <w:shd w:val="clear" w:color="auto" w:fill="C7D9F1" w:themeFill="text2" w:themeFillTint="32"/>
            <w:vAlign w:val="bottom"/>
          </w:tcPr>
          <w:p w14:paraId="1B286688" w14:textId="77777777" w:rsidR="00CF1B9B" w:rsidRDefault="00BF42F5">
            <w:pPr>
              <w:snapToGrid w:val="0"/>
              <w:spacing w:before="120" w:line="240" w:lineRule="auto"/>
              <w:jc w:val="center"/>
              <w:rPr>
                <w:szCs w:val="20"/>
              </w:rPr>
            </w:pPr>
            <w:r>
              <w:rPr>
                <w:szCs w:val="20"/>
              </w:rPr>
              <w:t>-1.2%</w:t>
            </w:r>
          </w:p>
        </w:tc>
        <w:tc>
          <w:tcPr>
            <w:tcW w:w="1064" w:type="dxa"/>
            <w:vAlign w:val="center"/>
          </w:tcPr>
          <w:p w14:paraId="77F232B0" w14:textId="77777777" w:rsidR="00CF1B9B" w:rsidRDefault="00BF42F5">
            <w:pPr>
              <w:snapToGrid w:val="0"/>
              <w:spacing w:before="120" w:line="240" w:lineRule="auto"/>
              <w:jc w:val="center"/>
              <w:rPr>
                <w:szCs w:val="20"/>
              </w:rPr>
            </w:pPr>
            <w:r>
              <w:rPr>
                <w:szCs w:val="20"/>
              </w:rPr>
              <w:t>4.91</w:t>
            </w:r>
          </w:p>
        </w:tc>
        <w:tc>
          <w:tcPr>
            <w:tcW w:w="1064" w:type="dxa"/>
            <w:shd w:val="clear" w:color="auto" w:fill="C7D9F1" w:themeFill="text2" w:themeFillTint="32"/>
            <w:vAlign w:val="bottom"/>
          </w:tcPr>
          <w:p w14:paraId="218F8E7D" w14:textId="77777777" w:rsidR="00CF1B9B" w:rsidRDefault="00BF42F5">
            <w:pPr>
              <w:snapToGrid w:val="0"/>
              <w:spacing w:before="120" w:line="240" w:lineRule="auto"/>
              <w:jc w:val="center"/>
              <w:rPr>
                <w:szCs w:val="20"/>
              </w:rPr>
            </w:pPr>
            <w:r>
              <w:rPr>
                <w:szCs w:val="20"/>
              </w:rPr>
              <w:t>-2.4%</w:t>
            </w:r>
          </w:p>
        </w:tc>
        <w:tc>
          <w:tcPr>
            <w:tcW w:w="1064" w:type="dxa"/>
            <w:vAlign w:val="center"/>
          </w:tcPr>
          <w:p w14:paraId="1B5A1154" w14:textId="77777777" w:rsidR="00CF1B9B" w:rsidRDefault="00BF42F5">
            <w:pPr>
              <w:snapToGrid w:val="0"/>
              <w:spacing w:before="120" w:line="240" w:lineRule="auto"/>
              <w:jc w:val="center"/>
              <w:rPr>
                <w:szCs w:val="20"/>
              </w:rPr>
            </w:pPr>
            <w:r>
              <w:rPr>
                <w:szCs w:val="20"/>
              </w:rPr>
              <w:t>21.74</w:t>
            </w:r>
          </w:p>
        </w:tc>
        <w:tc>
          <w:tcPr>
            <w:tcW w:w="1064" w:type="dxa"/>
            <w:shd w:val="clear" w:color="auto" w:fill="C7D9F1" w:themeFill="text2" w:themeFillTint="32"/>
            <w:vAlign w:val="bottom"/>
          </w:tcPr>
          <w:p w14:paraId="695774AB" w14:textId="77777777" w:rsidR="00CF1B9B" w:rsidRDefault="00BF42F5">
            <w:pPr>
              <w:snapToGrid w:val="0"/>
              <w:spacing w:before="120" w:line="240" w:lineRule="auto"/>
              <w:jc w:val="center"/>
              <w:rPr>
                <w:szCs w:val="20"/>
              </w:rPr>
            </w:pPr>
            <w:r>
              <w:rPr>
                <w:szCs w:val="20"/>
              </w:rPr>
              <w:t>-3.0%</w:t>
            </w:r>
          </w:p>
        </w:tc>
      </w:tr>
      <w:tr w:rsidR="00CF1B9B" w14:paraId="6EF8A8BF" w14:textId="77777777">
        <w:tc>
          <w:tcPr>
            <w:tcW w:w="1064" w:type="dxa"/>
            <w:vMerge/>
            <w:vAlign w:val="center"/>
          </w:tcPr>
          <w:p w14:paraId="0155ADB2" w14:textId="77777777" w:rsidR="00CF1B9B" w:rsidRDefault="00CF1B9B">
            <w:pPr>
              <w:snapToGrid w:val="0"/>
              <w:spacing w:before="120" w:line="240" w:lineRule="auto"/>
              <w:jc w:val="center"/>
              <w:rPr>
                <w:szCs w:val="20"/>
              </w:rPr>
            </w:pPr>
          </w:p>
        </w:tc>
        <w:tc>
          <w:tcPr>
            <w:tcW w:w="1064" w:type="dxa"/>
            <w:vAlign w:val="center"/>
          </w:tcPr>
          <w:p w14:paraId="4EF54846" w14:textId="77777777" w:rsidR="00CF1B9B" w:rsidRDefault="00BF42F5">
            <w:pPr>
              <w:snapToGrid w:val="0"/>
              <w:spacing w:before="120" w:line="240" w:lineRule="auto"/>
              <w:jc w:val="center"/>
              <w:rPr>
                <w:szCs w:val="20"/>
              </w:rPr>
            </w:pPr>
            <w:r>
              <w:rPr>
                <w:szCs w:val="20"/>
              </w:rPr>
              <w:t>4</w:t>
            </w:r>
          </w:p>
        </w:tc>
        <w:tc>
          <w:tcPr>
            <w:tcW w:w="1064" w:type="dxa"/>
            <w:vAlign w:val="center"/>
          </w:tcPr>
          <w:p w14:paraId="32E291A1" w14:textId="77777777" w:rsidR="00CF1B9B" w:rsidRDefault="00BF42F5">
            <w:pPr>
              <w:snapToGrid w:val="0"/>
              <w:spacing w:before="120" w:line="240" w:lineRule="auto"/>
              <w:jc w:val="center"/>
              <w:rPr>
                <w:szCs w:val="20"/>
              </w:rPr>
            </w:pPr>
            <w:r>
              <w:rPr>
                <w:szCs w:val="20"/>
              </w:rPr>
              <w:t>0.55</w:t>
            </w:r>
          </w:p>
        </w:tc>
        <w:tc>
          <w:tcPr>
            <w:tcW w:w="1064" w:type="dxa"/>
            <w:vAlign w:val="center"/>
          </w:tcPr>
          <w:p w14:paraId="38F99785" w14:textId="77777777" w:rsidR="00CF1B9B" w:rsidRDefault="00BF42F5">
            <w:pPr>
              <w:snapToGrid w:val="0"/>
              <w:spacing w:before="120" w:line="240" w:lineRule="auto"/>
              <w:jc w:val="center"/>
              <w:rPr>
                <w:szCs w:val="20"/>
              </w:rPr>
            </w:pPr>
            <w:r>
              <w:rPr>
                <w:szCs w:val="20"/>
              </w:rPr>
              <w:t>23.23</w:t>
            </w:r>
          </w:p>
        </w:tc>
        <w:tc>
          <w:tcPr>
            <w:tcW w:w="1064" w:type="dxa"/>
            <w:shd w:val="clear" w:color="auto" w:fill="C7D9F1" w:themeFill="text2" w:themeFillTint="32"/>
            <w:vAlign w:val="bottom"/>
          </w:tcPr>
          <w:p w14:paraId="5A368E79" w14:textId="77777777" w:rsidR="00CF1B9B" w:rsidRDefault="00BF42F5">
            <w:pPr>
              <w:snapToGrid w:val="0"/>
              <w:spacing w:before="120" w:line="240" w:lineRule="auto"/>
              <w:jc w:val="center"/>
              <w:rPr>
                <w:szCs w:val="20"/>
              </w:rPr>
            </w:pPr>
            <w:r>
              <w:rPr>
                <w:szCs w:val="20"/>
              </w:rPr>
              <w:t>-3.0%</w:t>
            </w:r>
          </w:p>
        </w:tc>
        <w:tc>
          <w:tcPr>
            <w:tcW w:w="1064" w:type="dxa"/>
            <w:vAlign w:val="center"/>
          </w:tcPr>
          <w:p w14:paraId="7A04AAE5" w14:textId="77777777" w:rsidR="00CF1B9B" w:rsidRDefault="00BF42F5">
            <w:pPr>
              <w:snapToGrid w:val="0"/>
              <w:spacing w:before="120" w:line="240" w:lineRule="auto"/>
              <w:jc w:val="center"/>
              <w:rPr>
                <w:szCs w:val="20"/>
              </w:rPr>
            </w:pPr>
            <w:r>
              <w:rPr>
                <w:szCs w:val="20"/>
              </w:rPr>
              <w:t>4.82</w:t>
            </w:r>
          </w:p>
        </w:tc>
        <w:tc>
          <w:tcPr>
            <w:tcW w:w="1064" w:type="dxa"/>
            <w:shd w:val="clear" w:color="auto" w:fill="C7D9F1" w:themeFill="text2" w:themeFillTint="32"/>
            <w:vAlign w:val="bottom"/>
          </w:tcPr>
          <w:p w14:paraId="201D0576" w14:textId="77777777" w:rsidR="00CF1B9B" w:rsidRDefault="00BF42F5">
            <w:pPr>
              <w:snapToGrid w:val="0"/>
              <w:spacing w:before="120" w:line="240" w:lineRule="auto"/>
              <w:jc w:val="center"/>
              <w:rPr>
                <w:szCs w:val="20"/>
              </w:rPr>
            </w:pPr>
            <w:r>
              <w:rPr>
                <w:szCs w:val="20"/>
              </w:rPr>
              <w:t>-4.2%</w:t>
            </w:r>
          </w:p>
        </w:tc>
        <w:tc>
          <w:tcPr>
            <w:tcW w:w="1064" w:type="dxa"/>
            <w:vAlign w:val="center"/>
          </w:tcPr>
          <w:p w14:paraId="1467337F" w14:textId="77777777" w:rsidR="00CF1B9B" w:rsidRDefault="00BF42F5">
            <w:pPr>
              <w:snapToGrid w:val="0"/>
              <w:spacing w:before="120" w:line="240" w:lineRule="auto"/>
              <w:jc w:val="center"/>
              <w:rPr>
                <w:szCs w:val="20"/>
              </w:rPr>
            </w:pPr>
            <w:r>
              <w:rPr>
                <w:szCs w:val="20"/>
              </w:rPr>
              <w:t>21.54</w:t>
            </w:r>
          </w:p>
        </w:tc>
        <w:tc>
          <w:tcPr>
            <w:tcW w:w="1064" w:type="dxa"/>
            <w:shd w:val="clear" w:color="auto" w:fill="C7D9F1" w:themeFill="text2" w:themeFillTint="32"/>
            <w:vAlign w:val="bottom"/>
          </w:tcPr>
          <w:p w14:paraId="562F4862" w14:textId="77777777" w:rsidR="00CF1B9B" w:rsidRDefault="00BF42F5">
            <w:pPr>
              <w:snapToGrid w:val="0"/>
              <w:spacing w:before="120" w:line="240" w:lineRule="auto"/>
              <w:jc w:val="center"/>
              <w:rPr>
                <w:szCs w:val="20"/>
              </w:rPr>
            </w:pPr>
            <w:r>
              <w:rPr>
                <w:szCs w:val="20"/>
              </w:rPr>
              <w:t>-3.9%</w:t>
            </w:r>
          </w:p>
        </w:tc>
      </w:tr>
      <w:tr w:rsidR="00CF1B9B" w14:paraId="009FCC12" w14:textId="77777777">
        <w:tc>
          <w:tcPr>
            <w:tcW w:w="1064" w:type="dxa"/>
            <w:vMerge w:val="restart"/>
            <w:vAlign w:val="center"/>
          </w:tcPr>
          <w:p w14:paraId="546E9CB9" w14:textId="77777777" w:rsidR="00CF1B9B" w:rsidRDefault="00BF42F5">
            <w:pPr>
              <w:snapToGrid w:val="0"/>
              <w:spacing w:before="120" w:line="240" w:lineRule="auto"/>
              <w:jc w:val="center"/>
              <w:rPr>
                <w:szCs w:val="20"/>
              </w:rPr>
            </w:pPr>
            <w:r>
              <w:rPr>
                <w:szCs w:val="20"/>
              </w:rPr>
              <w:t>4</w:t>
            </w:r>
          </w:p>
        </w:tc>
        <w:tc>
          <w:tcPr>
            <w:tcW w:w="1064" w:type="dxa"/>
            <w:vAlign w:val="center"/>
          </w:tcPr>
          <w:p w14:paraId="327F506E"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593D6307" w14:textId="77777777" w:rsidR="00CF1B9B" w:rsidRDefault="00BF42F5">
            <w:pPr>
              <w:snapToGrid w:val="0"/>
              <w:spacing w:before="120" w:line="240" w:lineRule="auto"/>
              <w:jc w:val="center"/>
              <w:rPr>
                <w:szCs w:val="20"/>
              </w:rPr>
            </w:pPr>
            <w:r>
              <w:rPr>
                <w:szCs w:val="20"/>
              </w:rPr>
              <w:t>0.54</w:t>
            </w:r>
          </w:p>
        </w:tc>
        <w:tc>
          <w:tcPr>
            <w:tcW w:w="1064" w:type="dxa"/>
            <w:vAlign w:val="center"/>
          </w:tcPr>
          <w:p w14:paraId="230CDFEF" w14:textId="77777777" w:rsidR="00CF1B9B" w:rsidRDefault="00BF42F5">
            <w:pPr>
              <w:snapToGrid w:val="0"/>
              <w:spacing w:before="120" w:line="240" w:lineRule="auto"/>
              <w:jc w:val="center"/>
              <w:rPr>
                <w:szCs w:val="20"/>
              </w:rPr>
            </w:pPr>
            <w:r>
              <w:rPr>
                <w:szCs w:val="20"/>
              </w:rPr>
              <w:t>23.31</w:t>
            </w:r>
          </w:p>
        </w:tc>
        <w:tc>
          <w:tcPr>
            <w:tcW w:w="1064" w:type="dxa"/>
            <w:shd w:val="clear" w:color="auto" w:fill="C7D9F1" w:themeFill="text2" w:themeFillTint="32"/>
            <w:vAlign w:val="bottom"/>
          </w:tcPr>
          <w:p w14:paraId="3FF785E0" w14:textId="77777777" w:rsidR="00CF1B9B" w:rsidRDefault="00BF42F5">
            <w:pPr>
              <w:snapToGrid w:val="0"/>
              <w:spacing w:before="120" w:line="240" w:lineRule="auto"/>
              <w:jc w:val="center"/>
              <w:rPr>
                <w:szCs w:val="20"/>
              </w:rPr>
            </w:pPr>
            <w:r>
              <w:rPr>
                <w:szCs w:val="20"/>
              </w:rPr>
              <w:t>0%</w:t>
            </w:r>
          </w:p>
        </w:tc>
        <w:tc>
          <w:tcPr>
            <w:tcW w:w="1064" w:type="dxa"/>
            <w:vAlign w:val="center"/>
          </w:tcPr>
          <w:p w14:paraId="15D7C91B" w14:textId="77777777" w:rsidR="00CF1B9B" w:rsidRDefault="00BF42F5">
            <w:pPr>
              <w:snapToGrid w:val="0"/>
              <w:spacing w:before="120" w:line="240" w:lineRule="auto"/>
              <w:jc w:val="center"/>
              <w:rPr>
                <w:szCs w:val="20"/>
              </w:rPr>
            </w:pPr>
            <w:r>
              <w:rPr>
                <w:szCs w:val="20"/>
              </w:rPr>
              <w:t>4.80</w:t>
            </w:r>
          </w:p>
        </w:tc>
        <w:tc>
          <w:tcPr>
            <w:tcW w:w="1064" w:type="dxa"/>
            <w:shd w:val="clear" w:color="auto" w:fill="C7D9F1" w:themeFill="text2" w:themeFillTint="32"/>
            <w:vAlign w:val="bottom"/>
          </w:tcPr>
          <w:p w14:paraId="124AC569" w14:textId="77777777" w:rsidR="00CF1B9B" w:rsidRDefault="00BF42F5">
            <w:pPr>
              <w:snapToGrid w:val="0"/>
              <w:spacing w:before="120" w:line="240" w:lineRule="auto"/>
              <w:jc w:val="center"/>
              <w:rPr>
                <w:szCs w:val="20"/>
              </w:rPr>
            </w:pPr>
            <w:r>
              <w:rPr>
                <w:szCs w:val="20"/>
              </w:rPr>
              <w:t>0%</w:t>
            </w:r>
          </w:p>
        </w:tc>
        <w:tc>
          <w:tcPr>
            <w:tcW w:w="1064" w:type="dxa"/>
            <w:vAlign w:val="center"/>
          </w:tcPr>
          <w:p w14:paraId="59841440" w14:textId="77777777" w:rsidR="00CF1B9B" w:rsidRDefault="00BF42F5">
            <w:pPr>
              <w:snapToGrid w:val="0"/>
              <w:spacing w:before="120" w:line="240" w:lineRule="auto"/>
              <w:jc w:val="center"/>
              <w:rPr>
                <w:szCs w:val="20"/>
              </w:rPr>
            </w:pPr>
            <w:r>
              <w:rPr>
                <w:szCs w:val="20"/>
              </w:rPr>
              <w:t>21.57</w:t>
            </w:r>
          </w:p>
        </w:tc>
        <w:tc>
          <w:tcPr>
            <w:tcW w:w="1064" w:type="dxa"/>
            <w:shd w:val="clear" w:color="auto" w:fill="C7D9F1" w:themeFill="text2" w:themeFillTint="32"/>
            <w:vAlign w:val="bottom"/>
          </w:tcPr>
          <w:p w14:paraId="3B09C38D" w14:textId="77777777" w:rsidR="00CF1B9B" w:rsidRDefault="00BF42F5">
            <w:pPr>
              <w:snapToGrid w:val="0"/>
              <w:spacing w:before="120" w:line="240" w:lineRule="auto"/>
              <w:jc w:val="center"/>
              <w:rPr>
                <w:szCs w:val="20"/>
              </w:rPr>
            </w:pPr>
            <w:r>
              <w:rPr>
                <w:szCs w:val="20"/>
              </w:rPr>
              <w:t>0%</w:t>
            </w:r>
          </w:p>
        </w:tc>
      </w:tr>
      <w:tr w:rsidR="00CF1B9B" w14:paraId="4065A29A" w14:textId="77777777">
        <w:tc>
          <w:tcPr>
            <w:tcW w:w="1064" w:type="dxa"/>
            <w:vMerge/>
            <w:vAlign w:val="center"/>
          </w:tcPr>
          <w:p w14:paraId="0D648BD5" w14:textId="77777777" w:rsidR="00CF1B9B" w:rsidRDefault="00CF1B9B">
            <w:pPr>
              <w:snapToGrid w:val="0"/>
              <w:spacing w:before="120" w:line="240" w:lineRule="auto"/>
              <w:jc w:val="center"/>
              <w:rPr>
                <w:szCs w:val="20"/>
              </w:rPr>
            </w:pPr>
          </w:p>
        </w:tc>
        <w:tc>
          <w:tcPr>
            <w:tcW w:w="1064" w:type="dxa"/>
            <w:vAlign w:val="center"/>
          </w:tcPr>
          <w:p w14:paraId="6555342F" w14:textId="77777777" w:rsidR="00CF1B9B" w:rsidRDefault="00BF42F5">
            <w:pPr>
              <w:snapToGrid w:val="0"/>
              <w:spacing w:before="120" w:line="240" w:lineRule="auto"/>
              <w:jc w:val="center"/>
              <w:rPr>
                <w:szCs w:val="20"/>
              </w:rPr>
            </w:pPr>
            <w:r>
              <w:rPr>
                <w:szCs w:val="20"/>
              </w:rPr>
              <w:t>2</w:t>
            </w:r>
          </w:p>
        </w:tc>
        <w:tc>
          <w:tcPr>
            <w:tcW w:w="1064" w:type="dxa"/>
            <w:vAlign w:val="center"/>
          </w:tcPr>
          <w:p w14:paraId="10BFD132" w14:textId="77777777" w:rsidR="00CF1B9B" w:rsidRDefault="00BF42F5">
            <w:pPr>
              <w:snapToGrid w:val="0"/>
              <w:spacing w:before="120" w:line="240" w:lineRule="auto"/>
              <w:jc w:val="center"/>
              <w:rPr>
                <w:szCs w:val="20"/>
              </w:rPr>
            </w:pPr>
            <w:r>
              <w:rPr>
                <w:szCs w:val="20"/>
              </w:rPr>
              <w:t>0.55</w:t>
            </w:r>
          </w:p>
        </w:tc>
        <w:tc>
          <w:tcPr>
            <w:tcW w:w="1064" w:type="dxa"/>
            <w:vAlign w:val="center"/>
          </w:tcPr>
          <w:p w14:paraId="29C92C5A" w14:textId="77777777" w:rsidR="00CF1B9B" w:rsidRDefault="00BF42F5">
            <w:pPr>
              <w:snapToGrid w:val="0"/>
              <w:spacing w:before="120" w:line="240" w:lineRule="auto"/>
              <w:jc w:val="center"/>
              <w:rPr>
                <w:szCs w:val="20"/>
              </w:rPr>
            </w:pPr>
            <w:r>
              <w:rPr>
                <w:szCs w:val="20"/>
              </w:rPr>
              <w:t>22.85</w:t>
            </w:r>
          </w:p>
        </w:tc>
        <w:tc>
          <w:tcPr>
            <w:tcW w:w="1064" w:type="dxa"/>
            <w:shd w:val="clear" w:color="auto" w:fill="C7D9F1" w:themeFill="text2" w:themeFillTint="32"/>
            <w:vAlign w:val="bottom"/>
          </w:tcPr>
          <w:p w14:paraId="25B75396" w14:textId="77777777" w:rsidR="00CF1B9B" w:rsidRDefault="00BF42F5">
            <w:pPr>
              <w:snapToGrid w:val="0"/>
              <w:spacing w:before="120" w:line="240" w:lineRule="auto"/>
              <w:jc w:val="center"/>
              <w:rPr>
                <w:szCs w:val="20"/>
              </w:rPr>
            </w:pPr>
            <w:r>
              <w:rPr>
                <w:szCs w:val="20"/>
              </w:rPr>
              <w:t>-2.0%</w:t>
            </w:r>
          </w:p>
        </w:tc>
        <w:tc>
          <w:tcPr>
            <w:tcW w:w="1064" w:type="dxa"/>
            <w:vAlign w:val="center"/>
          </w:tcPr>
          <w:p w14:paraId="050E61A2" w14:textId="77777777" w:rsidR="00CF1B9B" w:rsidRDefault="00BF42F5">
            <w:pPr>
              <w:snapToGrid w:val="0"/>
              <w:spacing w:before="120" w:line="240" w:lineRule="auto"/>
              <w:jc w:val="center"/>
              <w:rPr>
                <w:szCs w:val="20"/>
              </w:rPr>
            </w:pPr>
            <w:r>
              <w:rPr>
                <w:szCs w:val="20"/>
              </w:rPr>
              <w:t>4.61</w:t>
            </w:r>
          </w:p>
        </w:tc>
        <w:tc>
          <w:tcPr>
            <w:tcW w:w="1064" w:type="dxa"/>
            <w:shd w:val="clear" w:color="auto" w:fill="C7D9F1" w:themeFill="text2" w:themeFillTint="32"/>
            <w:vAlign w:val="bottom"/>
          </w:tcPr>
          <w:p w14:paraId="13C449EA" w14:textId="77777777" w:rsidR="00CF1B9B" w:rsidRDefault="00BF42F5">
            <w:pPr>
              <w:snapToGrid w:val="0"/>
              <w:spacing w:before="120" w:line="240" w:lineRule="auto"/>
              <w:jc w:val="center"/>
              <w:rPr>
                <w:szCs w:val="20"/>
              </w:rPr>
            </w:pPr>
            <w:r>
              <w:rPr>
                <w:szCs w:val="20"/>
              </w:rPr>
              <w:t>-4.0%</w:t>
            </w:r>
          </w:p>
        </w:tc>
        <w:tc>
          <w:tcPr>
            <w:tcW w:w="1064" w:type="dxa"/>
            <w:vAlign w:val="center"/>
          </w:tcPr>
          <w:p w14:paraId="6C54431D" w14:textId="77777777" w:rsidR="00CF1B9B" w:rsidRDefault="00BF42F5">
            <w:pPr>
              <w:snapToGrid w:val="0"/>
              <w:spacing w:before="120" w:line="240" w:lineRule="auto"/>
              <w:jc w:val="center"/>
              <w:rPr>
                <w:szCs w:val="20"/>
              </w:rPr>
            </w:pPr>
            <w:r>
              <w:rPr>
                <w:szCs w:val="20"/>
              </w:rPr>
              <w:t>20.97</w:t>
            </w:r>
          </w:p>
        </w:tc>
        <w:tc>
          <w:tcPr>
            <w:tcW w:w="1064" w:type="dxa"/>
            <w:shd w:val="clear" w:color="auto" w:fill="C7D9F1" w:themeFill="text2" w:themeFillTint="32"/>
            <w:vAlign w:val="bottom"/>
          </w:tcPr>
          <w:p w14:paraId="779F96B5" w14:textId="77777777" w:rsidR="00CF1B9B" w:rsidRDefault="00BF42F5">
            <w:pPr>
              <w:snapToGrid w:val="0"/>
              <w:spacing w:before="120" w:line="240" w:lineRule="auto"/>
              <w:jc w:val="center"/>
              <w:rPr>
                <w:szCs w:val="20"/>
              </w:rPr>
            </w:pPr>
            <w:r>
              <w:rPr>
                <w:szCs w:val="20"/>
              </w:rPr>
              <w:t>-2.8%</w:t>
            </w:r>
          </w:p>
        </w:tc>
      </w:tr>
      <w:tr w:rsidR="00CF1B9B" w14:paraId="4A03FE41" w14:textId="77777777">
        <w:tc>
          <w:tcPr>
            <w:tcW w:w="1064" w:type="dxa"/>
            <w:vMerge/>
            <w:vAlign w:val="center"/>
          </w:tcPr>
          <w:p w14:paraId="161BC9BC" w14:textId="77777777" w:rsidR="00CF1B9B" w:rsidRDefault="00CF1B9B">
            <w:pPr>
              <w:snapToGrid w:val="0"/>
              <w:spacing w:before="120" w:line="240" w:lineRule="auto"/>
              <w:jc w:val="center"/>
              <w:rPr>
                <w:szCs w:val="20"/>
              </w:rPr>
            </w:pPr>
          </w:p>
        </w:tc>
        <w:tc>
          <w:tcPr>
            <w:tcW w:w="1064" w:type="dxa"/>
            <w:vAlign w:val="center"/>
          </w:tcPr>
          <w:p w14:paraId="4316F854" w14:textId="77777777" w:rsidR="00CF1B9B" w:rsidRDefault="00BF42F5">
            <w:pPr>
              <w:snapToGrid w:val="0"/>
              <w:spacing w:before="120" w:line="240" w:lineRule="auto"/>
              <w:jc w:val="center"/>
              <w:rPr>
                <w:szCs w:val="20"/>
              </w:rPr>
            </w:pPr>
            <w:r>
              <w:rPr>
                <w:szCs w:val="20"/>
              </w:rPr>
              <w:t>4</w:t>
            </w:r>
          </w:p>
        </w:tc>
        <w:tc>
          <w:tcPr>
            <w:tcW w:w="1064" w:type="dxa"/>
            <w:vAlign w:val="center"/>
          </w:tcPr>
          <w:p w14:paraId="63418FD8" w14:textId="77777777" w:rsidR="00CF1B9B" w:rsidRDefault="00BF42F5">
            <w:pPr>
              <w:snapToGrid w:val="0"/>
              <w:spacing w:before="120" w:line="240" w:lineRule="auto"/>
              <w:jc w:val="center"/>
              <w:rPr>
                <w:szCs w:val="20"/>
              </w:rPr>
            </w:pPr>
            <w:r>
              <w:rPr>
                <w:szCs w:val="20"/>
              </w:rPr>
              <w:t>0.57</w:t>
            </w:r>
          </w:p>
        </w:tc>
        <w:tc>
          <w:tcPr>
            <w:tcW w:w="1064" w:type="dxa"/>
            <w:vAlign w:val="center"/>
          </w:tcPr>
          <w:p w14:paraId="65384FCC" w14:textId="77777777" w:rsidR="00CF1B9B" w:rsidRDefault="00BF42F5">
            <w:pPr>
              <w:snapToGrid w:val="0"/>
              <w:spacing w:before="120" w:line="240" w:lineRule="auto"/>
              <w:jc w:val="center"/>
              <w:rPr>
                <w:szCs w:val="20"/>
              </w:rPr>
            </w:pPr>
            <w:r>
              <w:rPr>
                <w:szCs w:val="20"/>
              </w:rPr>
              <w:t>22.38</w:t>
            </w:r>
          </w:p>
        </w:tc>
        <w:tc>
          <w:tcPr>
            <w:tcW w:w="1064" w:type="dxa"/>
            <w:shd w:val="clear" w:color="auto" w:fill="C7D9F1" w:themeFill="text2" w:themeFillTint="32"/>
            <w:vAlign w:val="bottom"/>
          </w:tcPr>
          <w:p w14:paraId="3C5A2864" w14:textId="77777777" w:rsidR="00CF1B9B" w:rsidRDefault="00BF42F5">
            <w:pPr>
              <w:snapToGrid w:val="0"/>
              <w:spacing w:before="120" w:line="240" w:lineRule="auto"/>
              <w:jc w:val="center"/>
              <w:rPr>
                <w:szCs w:val="20"/>
              </w:rPr>
            </w:pPr>
            <w:r>
              <w:rPr>
                <w:szCs w:val="20"/>
              </w:rPr>
              <w:t>-4.0%</w:t>
            </w:r>
          </w:p>
        </w:tc>
        <w:tc>
          <w:tcPr>
            <w:tcW w:w="1064" w:type="dxa"/>
            <w:vAlign w:val="center"/>
          </w:tcPr>
          <w:p w14:paraId="69CC51A7" w14:textId="77777777" w:rsidR="00CF1B9B" w:rsidRDefault="00BF42F5">
            <w:pPr>
              <w:snapToGrid w:val="0"/>
              <w:spacing w:before="120" w:line="240" w:lineRule="auto"/>
              <w:jc w:val="center"/>
              <w:rPr>
                <w:szCs w:val="20"/>
              </w:rPr>
            </w:pPr>
            <w:r>
              <w:rPr>
                <w:szCs w:val="20"/>
              </w:rPr>
              <w:t>4.38</w:t>
            </w:r>
          </w:p>
        </w:tc>
        <w:tc>
          <w:tcPr>
            <w:tcW w:w="1064" w:type="dxa"/>
            <w:shd w:val="clear" w:color="auto" w:fill="C7D9F1" w:themeFill="text2" w:themeFillTint="32"/>
            <w:vAlign w:val="bottom"/>
          </w:tcPr>
          <w:p w14:paraId="5E655EE4" w14:textId="77777777" w:rsidR="00CF1B9B" w:rsidRDefault="00BF42F5">
            <w:pPr>
              <w:snapToGrid w:val="0"/>
              <w:spacing w:before="120" w:line="240" w:lineRule="auto"/>
              <w:jc w:val="center"/>
              <w:rPr>
                <w:szCs w:val="20"/>
              </w:rPr>
            </w:pPr>
            <w:r>
              <w:rPr>
                <w:szCs w:val="20"/>
              </w:rPr>
              <w:t>-8.8%</w:t>
            </w:r>
          </w:p>
        </w:tc>
        <w:tc>
          <w:tcPr>
            <w:tcW w:w="1064" w:type="dxa"/>
            <w:vAlign w:val="center"/>
          </w:tcPr>
          <w:p w14:paraId="71F627E4" w14:textId="77777777" w:rsidR="00CF1B9B" w:rsidRDefault="00BF42F5">
            <w:pPr>
              <w:snapToGrid w:val="0"/>
              <w:spacing w:before="120" w:line="240" w:lineRule="auto"/>
              <w:jc w:val="center"/>
              <w:rPr>
                <w:szCs w:val="20"/>
              </w:rPr>
            </w:pPr>
            <w:r>
              <w:rPr>
                <w:szCs w:val="20"/>
              </w:rPr>
              <w:t>20.26</w:t>
            </w:r>
          </w:p>
        </w:tc>
        <w:tc>
          <w:tcPr>
            <w:tcW w:w="1064" w:type="dxa"/>
            <w:shd w:val="clear" w:color="auto" w:fill="C7D9F1" w:themeFill="text2" w:themeFillTint="32"/>
            <w:vAlign w:val="bottom"/>
          </w:tcPr>
          <w:p w14:paraId="0B655895" w14:textId="77777777" w:rsidR="00CF1B9B" w:rsidRDefault="00BF42F5">
            <w:pPr>
              <w:snapToGrid w:val="0"/>
              <w:spacing w:before="120" w:line="240" w:lineRule="auto"/>
              <w:jc w:val="center"/>
              <w:rPr>
                <w:szCs w:val="20"/>
              </w:rPr>
            </w:pPr>
            <w:r>
              <w:rPr>
                <w:szCs w:val="20"/>
              </w:rPr>
              <w:t>-6.1%</w:t>
            </w:r>
          </w:p>
        </w:tc>
      </w:tr>
      <w:tr w:rsidR="00CF1B9B" w14:paraId="53530BC3" w14:textId="77777777">
        <w:tc>
          <w:tcPr>
            <w:tcW w:w="1064" w:type="dxa"/>
            <w:vMerge w:val="restart"/>
            <w:vAlign w:val="center"/>
          </w:tcPr>
          <w:p w14:paraId="163DF150" w14:textId="77777777" w:rsidR="00CF1B9B" w:rsidRDefault="00BF42F5">
            <w:pPr>
              <w:snapToGrid w:val="0"/>
              <w:spacing w:before="120" w:line="240" w:lineRule="auto"/>
              <w:jc w:val="center"/>
              <w:rPr>
                <w:szCs w:val="20"/>
              </w:rPr>
            </w:pPr>
            <w:r>
              <w:rPr>
                <w:szCs w:val="20"/>
              </w:rPr>
              <w:t>6</w:t>
            </w:r>
          </w:p>
        </w:tc>
        <w:tc>
          <w:tcPr>
            <w:tcW w:w="1064" w:type="dxa"/>
            <w:vAlign w:val="center"/>
          </w:tcPr>
          <w:p w14:paraId="615F3A8A"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1D55ADFB" w14:textId="77777777" w:rsidR="00CF1B9B" w:rsidRDefault="00BF42F5">
            <w:pPr>
              <w:snapToGrid w:val="0"/>
              <w:spacing w:before="120" w:line="240" w:lineRule="auto"/>
              <w:jc w:val="center"/>
              <w:rPr>
                <w:szCs w:val="20"/>
              </w:rPr>
            </w:pPr>
            <w:r>
              <w:rPr>
                <w:szCs w:val="20"/>
              </w:rPr>
              <w:t>0.56</w:t>
            </w:r>
          </w:p>
        </w:tc>
        <w:tc>
          <w:tcPr>
            <w:tcW w:w="1064" w:type="dxa"/>
            <w:vAlign w:val="center"/>
          </w:tcPr>
          <w:p w14:paraId="7B003498" w14:textId="77777777" w:rsidR="00CF1B9B" w:rsidRDefault="00BF42F5">
            <w:pPr>
              <w:snapToGrid w:val="0"/>
              <w:spacing w:before="120" w:line="240" w:lineRule="auto"/>
              <w:jc w:val="center"/>
              <w:rPr>
                <w:szCs w:val="20"/>
              </w:rPr>
            </w:pPr>
            <w:r>
              <w:rPr>
                <w:szCs w:val="20"/>
              </w:rPr>
              <w:t>22.69</w:t>
            </w:r>
          </w:p>
        </w:tc>
        <w:tc>
          <w:tcPr>
            <w:tcW w:w="1064" w:type="dxa"/>
            <w:shd w:val="clear" w:color="auto" w:fill="C7D9F1" w:themeFill="text2" w:themeFillTint="32"/>
            <w:vAlign w:val="bottom"/>
          </w:tcPr>
          <w:p w14:paraId="51EEB72F" w14:textId="77777777" w:rsidR="00CF1B9B" w:rsidRDefault="00BF42F5">
            <w:pPr>
              <w:snapToGrid w:val="0"/>
              <w:spacing w:before="120" w:line="240" w:lineRule="auto"/>
              <w:jc w:val="center"/>
              <w:rPr>
                <w:szCs w:val="20"/>
              </w:rPr>
            </w:pPr>
            <w:r>
              <w:rPr>
                <w:szCs w:val="20"/>
              </w:rPr>
              <w:t>0%</w:t>
            </w:r>
          </w:p>
        </w:tc>
        <w:tc>
          <w:tcPr>
            <w:tcW w:w="1064" w:type="dxa"/>
            <w:vAlign w:val="center"/>
          </w:tcPr>
          <w:p w14:paraId="4DF66B9A" w14:textId="77777777" w:rsidR="00CF1B9B" w:rsidRDefault="00BF42F5">
            <w:pPr>
              <w:snapToGrid w:val="0"/>
              <w:spacing w:before="120" w:line="240" w:lineRule="auto"/>
              <w:jc w:val="center"/>
              <w:rPr>
                <w:szCs w:val="20"/>
              </w:rPr>
            </w:pPr>
            <w:r>
              <w:rPr>
                <w:szCs w:val="20"/>
              </w:rPr>
              <w:t>4.46</w:t>
            </w:r>
          </w:p>
        </w:tc>
        <w:tc>
          <w:tcPr>
            <w:tcW w:w="1064" w:type="dxa"/>
            <w:shd w:val="clear" w:color="auto" w:fill="C7D9F1" w:themeFill="text2" w:themeFillTint="32"/>
            <w:vAlign w:val="bottom"/>
          </w:tcPr>
          <w:p w14:paraId="018AD182" w14:textId="77777777" w:rsidR="00CF1B9B" w:rsidRDefault="00BF42F5">
            <w:pPr>
              <w:snapToGrid w:val="0"/>
              <w:spacing w:before="120" w:line="240" w:lineRule="auto"/>
              <w:jc w:val="center"/>
              <w:rPr>
                <w:szCs w:val="20"/>
              </w:rPr>
            </w:pPr>
            <w:r>
              <w:rPr>
                <w:szCs w:val="20"/>
              </w:rPr>
              <w:t>0%</w:t>
            </w:r>
          </w:p>
        </w:tc>
        <w:tc>
          <w:tcPr>
            <w:tcW w:w="1064" w:type="dxa"/>
            <w:vAlign w:val="center"/>
          </w:tcPr>
          <w:p w14:paraId="4594248B" w14:textId="77777777" w:rsidR="00CF1B9B" w:rsidRDefault="00BF42F5">
            <w:pPr>
              <w:snapToGrid w:val="0"/>
              <w:spacing w:before="120" w:line="240" w:lineRule="auto"/>
              <w:jc w:val="center"/>
              <w:rPr>
                <w:szCs w:val="20"/>
              </w:rPr>
            </w:pPr>
            <w:r>
              <w:rPr>
                <w:szCs w:val="20"/>
              </w:rPr>
              <w:t>20.43</w:t>
            </w:r>
          </w:p>
        </w:tc>
        <w:tc>
          <w:tcPr>
            <w:tcW w:w="1064" w:type="dxa"/>
            <w:shd w:val="clear" w:color="auto" w:fill="C7D9F1" w:themeFill="text2" w:themeFillTint="32"/>
            <w:vAlign w:val="bottom"/>
          </w:tcPr>
          <w:p w14:paraId="5F4ACACD" w14:textId="77777777" w:rsidR="00CF1B9B" w:rsidRDefault="00BF42F5">
            <w:pPr>
              <w:snapToGrid w:val="0"/>
              <w:spacing w:before="120" w:line="240" w:lineRule="auto"/>
              <w:jc w:val="center"/>
              <w:rPr>
                <w:szCs w:val="20"/>
              </w:rPr>
            </w:pPr>
            <w:r>
              <w:rPr>
                <w:szCs w:val="20"/>
              </w:rPr>
              <w:t>0%</w:t>
            </w:r>
          </w:p>
        </w:tc>
      </w:tr>
      <w:tr w:rsidR="00CF1B9B" w14:paraId="74D94292" w14:textId="77777777">
        <w:tc>
          <w:tcPr>
            <w:tcW w:w="1064" w:type="dxa"/>
            <w:vMerge/>
            <w:vAlign w:val="center"/>
          </w:tcPr>
          <w:p w14:paraId="33F72A42" w14:textId="77777777" w:rsidR="00CF1B9B" w:rsidRDefault="00CF1B9B">
            <w:pPr>
              <w:snapToGrid w:val="0"/>
              <w:spacing w:line="240" w:lineRule="auto"/>
              <w:jc w:val="center"/>
              <w:rPr>
                <w:iCs/>
                <w:szCs w:val="20"/>
              </w:rPr>
            </w:pPr>
          </w:p>
        </w:tc>
        <w:tc>
          <w:tcPr>
            <w:tcW w:w="1064" w:type="dxa"/>
            <w:vAlign w:val="center"/>
          </w:tcPr>
          <w:p w14:paraId="2C1CE777" w14:textId="77777777" w:rsidR="00CF1B9B" w:rsidRDefault="00BF42F5">
            <w:pPr>
              <w:snapToGrid w:val="0"/>
              <w:spacing w:before="120" w:line="240" w:lineRule="auto"/>
              <w:jc w:val="center"/>
              <w:rPr>
                <w:szCs w:val="20"/>
              </w:rPr>
            </w:pPr>
            <w:r>
              <w:rPr>
                <w:szCs w:val="20"/>
              </w:rPr>
              <w:t>2</w:t>
            </w:r>
          </w:p>
        </w:tc>
        <w:tc>
          <w:tcPr>
            <w:tcW w:w="1064" w:type="dxa"/>
            <w:vAlign w:val="center"/>
          </w:tcPr>
          <w:p w14:paraId="6BE890A0" w14:textId="77777777" w:rsidR="00CF1B9B" w:rsidRDefault="00BF42F5">
            <w:pPr>
              <w:snapToGrid w:val="0"/>
              <w:spacing w:before="120" w:line="240" w:lineRule="auto"/>
              <w:jc w:val="center"/>
              <w:rPr>
                <w:szCs w:val="20"/>
              </w:rPr>
            </w:pPr>
            <w:r>
              <w:rPr>
                <w:szCs w:val="20"/>
              </w:rPr>
              <w:t>0.56</w:t>
            </w:r>
          </w:p>
        </w:tc>
        <w:tc>
          <w:tcPr>
            <w:tcW w:w="1064" w:type="dxa"/>
            <w:vAlign w:val="center"/>
          </w:tcPr>
          <w:p w14:paraId="54014681" w14:textId="77777777" w:rsidR="00CF1B9B" w:rsidRDefault="00BF42F5">
            <w:pPr>
              <w:snapToGrid w:val="0"/>
              <w:spacing w:before="120" w:line="240" w:lineRule="auto"/>
              <w:jc w:val="center"/>
              <w:rPr>
                <w:szCs w:val="20"/>
              </w:rPr>
            </w:pPr>
            <w:r>
              <w:rPr>
                <w:szCs w:val="20"/>
              </w:rPr>
              <w:t>22.19</w:t>
            </w:r>
          </w:p>
        </w:tc>
        <w:tc>
          <w:tcPr>
            <w:tcW w:w="1064" w:type="dxa"/>
            <w:shd w:val="clear" w:color="auto" w:fill="C7D9F1" w:themeFill="text2" w:themeFillTint="32"/>
            <w:vAlign w:val="bottom"/>
          </w:tcPr>
          <w:p w14:paraId="4FFAB0C8" w14:textId="77777777" w:rsidR="00CF1B9B" w:rsidRDefault="00BF42F5">
            <w:pPr>
              <w:snapToGrid w:val="0"/>
              <w:spacing w:before="120" w:line="240" w:lineRule="auto"/>
              <w:jc w:val="center"/>
              <w:rPr>
                <w:szCs w:val="20"/>
              </w:rPr>
            </w:pPr>
            <w:r>
              <w:rPr>
                <w:szCs w:val="20"/>
              </w:rPr>
              <w:t>-2.2%</w:t>
            </w:r>
          </w:p>
        </w:tc>
        <w:tc>
          <w:tcPr>
            <w:tcW w:w="1064" w:type="dxa"/>
            <w:vAlign w:val="center"/>
          </w:tcPr>
          <w:p w14:paraId="5F5CD467" w14:textId="77777777" w:rsidR="00CF1B9B" w:rsidRDefault="00BF42F5">
            <w:pPr>
              <w:snapToGrid w:val="0"/>
              <w:spacing w:before="120" w:line="240" w:lineRule="auto"/>
              <w:jc w:val="center"/>
              <w:rPr>
                <w:szCs w:val="20"/>
              </w:rPr>
            </w:pPr>
            <w:r>
              <w:rPr>
                <w:szCs w:val="20"/>
              </w:rPr>
              <w:t>4.38</w:t>
            </w:r>
          </w:p>
        </w:tc>
        <w:tc>
          <w:tcPr>
            <w:tcW w:w="1064" w:type="dxa"/>
            <w:shd w:val="clear" w:color="auto" w:fill="C7D9F1" w:themeFill="text2" w:themeFillTint="32"/>
            <w:vAlign w:val="bottom"/>
          </w:tcPr>
          <w:p w14:paraId="074D54E7" w14:textId="77777777" w:rsidR="00CF1B9B" w:rsidRDefault="00BF42F5">
            <w:pPr>
              <w:snapToGrid w:val="0"/>
              <w:spacing w:before="120" w:line="240" w:lineRule="auto"/>
              <w:jc w:val="center"/>
              <w:rPr>
                <w:szCs w:val="20"/>
              </w:rPr>
            </w:pPr>
            <w:r>
              <w:rPr>
                <w:szCs w:val="20"/>
              </w:rPr>
              <w:t>-1.8%</w:t>
            </w:r>
          </w:p>
        </w:tc>
        <w:tc>
          <w:tcPr>
            <w:tcW w:w="1064" w:type="dxa"/>
            <w:vAlign w:val="center"/>
          </w:tcPr>
          <w:p w14:paraId="3CBEE175" w14:textId="77777777" w:rsidR="00CF1B9B" w:rsidRDefault="00BF42F5">
            <w:pPr>
              <w:snapToGrid w:val="0"/>
              <w:spacing w:before="120" w:line="240" w:lineRule="auto"/>
              <w:jc w:val="center"/>
              <w:rPr>
                <w:szCs w:val="20"/>
              </w:rPr>
            </w:pPr>
            <w:r>
              <w:rPr>
                <w:szCs w:val="20"/>
              </w:rPr>
              <w:t>19.82</w:t>
            </w:r>
          </w:p>
        </w:tc>
        <w:tc>
          <w:tcPr>
            <w:tcW w:w="1064" w:type="dxa"/>
            <w:shd w:val="clear" w:color="auto" w:fill="C7D9F1" w:themeFill="text2" w:themeFillTint="32"/>
            <w:vAlign w:val="bottom"/>
          </w:tcPr>
          <w:p w14:paraId="01DC208C" w14:textId="77777777" w:rsidR="00CF1B9B" w:rsidRDefault="00BF42F5">
            <w:pPr>
              <w:snapToGrid w:val="0"/>
              <w:spacing w:before="120" w:line="240" w:lineRule="auto"/>
              <w:jc w:val="center"/>
              <w:rPr>
                <w:szCs w:val="20"/>
              </w:rPr>
            </w:pPr>
            <w:r>
              <w:rPr>
                <w:szCs w:val="20"/>
              </w:rPr>
              <w:t>-3.0%</w:t>
            </w:r>
          </w:p>
        </w:tc>
      </w:tr>
      <w:tr w:rsidR="00CF1B9B" w14:paraId="0BBC485C" w14:textId="77777777">
        <w:tc>
          <w:tcPr>
            <w:tcW w:w="1064" w:type="dxa"/>
            <w:vMerge/>
            <w:vAlign w:val="center"/>
          </w:tcPr>
          <w:p w14:paraId="4DDBBF38" w14:textId="77777777" w:rsidR="00CF1B9B" w:rsidRDefault="00CF1B9B">
            <w:pPr>
              <w:snapToGrid w:val="0"/>
              <w:spacing w:line="240" w:lineRule="auto"/>
              <w:jc w:val="center"/>
              <w:rPr>
                <w:iCs/>
                <w:szCs w:val="20"/>
              </w:rPr>
            </w:pPr>
          </w:p>
        </w:tc>
        <w:tc>
          <w:tcPr>
            <w:tcW w:w="1064" w:type="dxa"/>
            <w:vAlign w:val="center"/>
          </w:tcPr>
          <w:p w14:paraId="0243B292" w14:textId="77777777" w:rsidR="00CF1B9B" w:rsidRDefault="00BF42F5">
            <w:pPr>
              <w:snapToGrid w:val="0"/>
              <w:spacing w:before="120" w:line="240" w:lineRule="auto"/>
              <w:jc w:val="center"/>
              <w:rPr>
                <w:szCs w:val="20"/>
              </w:rPr>
            </w:pPr>
            <w:r>
              <w:rPr>
                <w:szCs w:val="20"/>
              </w:rPr>
              <w:t>4</w:t>
            </w:r>
          </w:p>
        </w:tc>
        <w:tc>
          <w:tcPr>
            <w:tcW w:w="1064" w:type="dxa"/>
            <w:vAlign w:val="center"/>
          </w:tcPr>
          <w:p w14:paraId="7A263BBD" w14:textId="77777777" w:rsidR="00CF1B9B" w:rsidRDefault="00BF42F5">
            <w:pPr>
              <w:snapToGrid w:val="0"/>
              <w:spacing w:before="120" w:line="240" w:lineRule="auto"/>
              <w:jc w:val="center"/>
              <w:rPr>
                <w:szCs w:val="20"/>
              </w:rPr>
            </w:pPr>
            <w:r>
              <w:rPr>
                <w:szCs w:val="20"/>
              </w:rPr>
              <w:t>0.58</w:t>
            </w:r>
          </w:p>
        </w:tc>
        <w:tc>
          <w:tcPr>
            <w:tcW w:w="1064" w:type="dxa"/>
            <w:vAlign w:val="center"/>
          </w:tcPr>
          <w:p w14:paraId="27CEC46A" w14:textId="77777777" w:rsidR="00CF1B9B" w:rsidRDefault="00BF42F5">
            <w:pPr>
              <w:snapToGrid w:val="0"/>
              <w:spacing w:before="120" w:line="240" w:lineRule="auto"/>
              <w:jc w:val="center"/>
              <w:rPr>
                <w:szCs w:val="20"/>
              </w:rPr>
            </w:pPr>
            <w:r>
              <w:rPr>
                <w:szCs w:val="20"/>
              </w:rPr>
              <w:t>21.67</w:t>
            </w:r>
          </w:p>
        </w:tc>
        <w:tc>
          <w:tcPr>
            <w:tcW w:w="1064" w:type="dxa"/>
            <w:shd w:val="clear" w:color="auto" w:fill="C7D9F1" w:themeFill="text2" w:themeFillTint="32"/>
            <w:vAlign w:val="bottom"/>
          </w:tcPr>
          <w:p w14:paraId="4251DF90" w14:textId="77777777" w:rsidR="00CF1B9B" w:rsidRDefault="00BF42F5">
            <w:pPr>
              <w:snapToGrid w:val="0"/>
              <w:spacing w:before="120" w:line="240" w:lineRule="auto"/>
              <w:jc w:val="center"/>
              <w:rPr>
                <w:szCs w:val="20"/>
              </w:rPr>
            </w:pPr>
            <w:r>
              <w:rPr>
                <w:szCs w:val="20"/>
              </w:rPr>
              <w:t>-4.5%</w:t>
            </w:r>
          </w:p>
        </w:tc>
        <w:tc>
          <w:tcPr>
            <w:tcW w:w="1064" w:type="dxa"/>
            <w:vAlign w:val="center"/>
          </w:tcPr>
          <w:p w14:paraId="59FA74F9" w14:textId="77777777" w:rsidR="00CF1B9B" w:rsidRDefault="00BF42F5">
            <w:pPr>
              <w:snapToGrid w:val="0"/>
              <w:spacing w:before="120" w:line="240" w:lineRule="auto"/>
              <w:jc w:val="center"/>
              <w:rPr>
                <w:szCs w:val="20"/>
              </w:rPr>
            </w:pPr>
            <w:r>
              <w:rPr>
                <w:szCs w:val="20"/>
              </w:rPr>
              <w:t>4.33</w:t>
            </w:r>
          </w:p>
        </w:tc>
        <w:tc>
          <w:tcPr>
            <w:tcW w:w="1064" w:type="dxa"/>
            <w:shd w:val="clear" w:color="auto" w:fill="C7D9F1" w:themeFill="text2" w:themeFillTint="32"/>
            <w:vAlign w:val="bottom"/>
          </w:tcPr>
          <w:p w14:paraId="7866503E" w14:textId="77777777" w:rsidR="00CF1B9B" w:rsidRDefault="00BF42F5">
            <w:pPr>
              <w:snapToGrid w:val="0"/>
              <w:spacing w:before="120" w:line="240" w:lineRule="auto"/>
              <w:jc w:val="center"/>
              <w:rPr>
                <w:szCs w:val="20"/>
              </w:rPr>
            </w:pPr>
            <w:r>
              <w:rPr>
                <w:szCs w:val="20"/>
              </w:rPr>
              <w:t>-2.9%</w:t>
            </w:r>
          </w:p>
        </w:tc>
        <w:tc>
          <w:tcPr>
            <w:tcW w:w="1064" w:type="dxa"/>
            <w:vAlign w:val="center"/>
          </w:tcPr>
          <w:p w14:paraId="082147EC" w14:textId="77777777" w:rsidR="00CF1B9B" w:rsidRDefault="00BF42F5">
            <w:pPr>
              <w:snapToGrid w:val="0"/>
              <w:spacing w:before="120" w:line="240" w:lineRule="auto"/>
              <w:jc w:val="center"/>
              <w:rPr>
                <w:szCs w:val="20"/>
              </w:rPr>
            </w:pPr>
            <w:r>
              <w:rPr>
                <w:szCs w:val="20"/>
              </w:rPr>
              <w:t>19.50</w:t>
            </w:r>
          </w:p>
        </w:tc>
        <w:tc>
          <w:tcPr>
            <w:tcW w:w="1064" w:type="dxa"/>
            <w:shd w:val="clear" w:color="auto" w:fill="C7D9F1" w:themeFill="text2" w:themeFillTint="32"/>
            <w:vAlign w:val="bottom"/>
          </w:tcPr>
          <w:p w14:paraId="7FD0E3B3" w14:textId="77777777" w:rsidR="00CF1B9B" w:rsidRDefault="00BF42F5">
            <w:pPr>
              <w:snapToGrid w:val="0"/>
              <w:spacing w:before="120" w:line="240" w:lineRule="auto"/>
              <w:jc w:val="center"/>
              <w:rPr>
                <w:szCs w:val="20"/>
              </w:rPr>
            </w:pPr>
            <w:r>
              <w:rPr>
                <w:szCs w:val="20"/>
              </w:rPr>
              <w:t>-4.6%</w:t>
            </w:r>
          </w:p>
        </w:tc>
      </w:tr>
      <w:tr w:rsidR="00CF1B9B" w14:paraId="0FEEB022" w14:textId="77777777">
        <w:tc>
          <w:tcPr>
            <w:tcW w:w="1064" w:type="dxa"/>
            <w:vMerge w:val="restart"/>
            <w:vAlign w:val="center"/>
          </w:tcPr>
          <w:p w14:paraId="5130AE7D" w14:textId="77777777" w:rsidR="00CF1B9B" w:rsidRDefault="00BF42F5">
            <w:pPr>
              <w:snapToGrid w:val="0"/>
              <w:spacing w:line="240" w:lineRule="auto"/>
              <w:jc w:val="center"/>
              <w:rPr>
                <w:iCs/>
                <w:szCs w:val="20"/>
              </w:rPr>
            </w:pPr>
            <w:r>
              <w:rPr>
                <w:iCs/>
                <w:szCs w:val="20"/>
              </w:rPr>
              <w:t>8</w:t>
            </w:r>
          </w:p>
        </w:tc>
        <w:tc>
          <w:tcPr>
            <w:tcW w:w="1064" w:type="dxa"/>
            <w:vAlign w:val="center"/>
          </w:tcPr>
          <w:p w14:paraId="53A2CCAC"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2792C577" w14:textId="77777777" w:rsidR="00CF1B9B" w:rsidRDefault="00BF42F5">
            <w:pPr>
              <w:snapToGrid w:val="0"/>
              <w:spacing w:before="120" w:line="240" w:lineRule="auto"/>
              <w:jc w:val="center"/>
              <w:rPr>
                <w:szCs w:val="20"/>
              </w:rPr>
            </w:pPr>
            <w:r>
              <w:rPr>
                <w:szCs w:val="20"/>
              </w:rPr>
              <w:t>0.56</w:t>
            </w:r>
          </w:p>
        </w:tc>
        <w:tc>
          <w:tcPr>
            <w:tcW w:w="1064" w:type="dxa"/>
            <w:vAlign w:val="center"/>
          </w:tcPr>
          <w:p w14:paraId="44AE3E0C" w14:textId="77777777" w:rsidR="00CF1B9B" w:rsidRDefault="00BF42F5">
            <w:pPr>
              <w:snapToGrid w:val="0"/>
              <w:spacing w:before="120" w:line="240" w:lineRule="auto"/>
              <w:jc w:val="center"/>
              <w:rPr>
                <w:szCs w:val="20"/>
              </w:rPr>
            </w:pPr>
            <w:r>
              <w:rPr>
                <w:szCs w:val="20"/>
              </w:rPr>
              <w:t>22.09</w:t>
            </w:r>
          </w:p>
        </w:tc>
        <w:tc>
          <w:tcPr>
            <w:tcW w:w="1064" w:type="dxa"/>
            <w:shd w:val="clear" w:color="auto" w:fill="C7D9F1" w:themeFill="text2" w:themeFillTint="32"/>
            <w:vAlign w:val="bottom"/>
          </w:tcPr>
          <w:p w14:paraId="6B8F27B3" w14:textId="77777777" w:rsidR="00CF1B9B" w:rsidRDefault="00BF42F5">
            <w:pPr>
              <w:snapToGrid w:val="0"/>
              <w:spacing w:before="120" w:line="240" w:lineRule="auto"/>
              <w:jc w:val="center"/>
              <w:rPr>
                <w:szCs w:val="20"/>
              </w:rPr>
            </w:pPr>
            <w:r>
              <w:rPr>
                <w:szCs w:val="20"/>
              </w:rPr>
              <w:t>0%</w:t>
            </w:r>
          </w:p>
        </w:tc>
        <w:tc>
          <w:tcPr>
            <w:tcW w:w="1064" w:type="dxa"/>
            <w:vAlign w:val="center"/>
          </w:tcPr>
          <w:p w14:paraId="6DF2F9F5" w14:textId="77777777" w:rsidR="00CF1B9B" w:rsidRDefault="00BF42F5">
            <w:pPr>
              <w:snapToGrid w:val="0"/>
              <w:spacing w:before="120" w:line="240" w:lineRule="auto"/>
              <w:jc w:val="center"/>
              <w:rPr>
                <w:szCs w:val="20"/>
              </w:rPr>
            </w:pPr>
            <w:r>
              <w:rPr>
                <w:szCs w:val="20"/>
              </w:rPr>
              <w:t>4.43</w:t>
            </w:r>
          </w:p>
        </w:tc>
        <w:tc>
          <w:tcPr>
            <w:tcW w:w="1064" w:type="dxa"/>
            <w:shd w:val="clear" w:color="auto" w:fill="C7D9F1" w:themeFill="text2" w:themeFillTint="32"/>
            <w:vAlign w:val="bottom"/>
          </w:tcPr>
          <w:p w14:paraId="1D6C16A1" w14:textId="77777777" w:rsidR="00CF1B9B" w:rsidRDefault="00BF42F5">
            <w:pPr>
              <w:snapToGrid w:val="0"/>
              <w:spacing w:before="120" w:line="240" w:lineRule="auto"/>
              <w:jc w:val="center"/>
              <w:rPr>
                <w:szCs w:val="20"/>
              </w:rPr>
            </w:pPr>
            <w:r>
              <w:rPr>
                <w:szCs w:val="20"/>
              </w:rPr>
              <w:t>0%</w:t>
            </w:r>
          </w:p>
        </w:tc>
        <w:tc>
          <w:tcPr>
            <w:tcW w:w="1064" w:type="dxa"/>
            <w:vAlign w:val="center"/>
          </w:tcPr>
          <w:p w14:paraId="56ACE43F" w14:textId="77777777" w:rsidR="00CF1B9B" w:rsidRDefault="00BF42F5">
            <w:pPr>
              <w:snapToGrid w:val="0"/>
              <w:spacing w:before="120" w:line="240" w:lineRule="auto"/>
              <w:jc w:val="center"/>
              <w:rPr>
                <w:szCs w:val="20"/>
              </w:rPr>
            </w:pPr>
            <w:r>
              <w:rPr>
                <w:szCs w:val="20"/>
              </w:rPr>
              <w:t>20.11</w:t>
            </w:r>
          </w:p>
        </w:tc>
        <w:tc>
          <w:tcPr>
            <w:tcW w:w="1064" w:type="dxa"/>
            <w:shd w:val="clear" w:color="auto" w:fill="C7D9F1" w:themeFill="text2" w:themeFillTint="32"/>
            <w:vAlign w:val="bottom"/>
          </w:tcPr>
          <w:p w14:paraId="41BD22D9" w14:textId="77777777" w:rsidR="00CF1B9B" w:rsidRDefault="00BF42F5">
            <w:pPr>
              <w:snapToGrid w:val="0"/>
              <w:spacing w:before="120" w:line="240" w:lineRule="auto"/>
              <w:jc w:val="center"/>
              <w:rPr>
                <w:szCs w:val="20"/>
              </w:rPr>
            </w:pPr>
            <w:r>
              <w:rPr>
                <w:szCs w:val="20"/>
              </w:rPr>
              <w:t>0%</w:t>
            </w:r>
          </w:p>
        </w:tc>
      </w:tr>
      <w:tr w:rsidR="00CF1B9B" w14:paraId="6C80ED96" w14:textId="77777777">
        <w:tc>
          <w:tcPr>
            <w:tcW w:w="1064" w:type="dxa"/>
            <w:vMerge/>
            <w:vAlign w:val="center"/>
          </w:tcPr>
          <w:p w14:paraId="52E7BEE6" w14:textId="77777777" w:rsidR="00CF1B9B" w:rsidRDefault="00CF1B9B">
            <w:pPr>
              <w:snapToGrid w:val="0"/>
              <w:spacing w:line="240" w:lineRule="auto"/>
              <w:jc w:val="center"/>
              <w:rPr>
                <w:iCs/>
                <w:szCs w:val="20"/>
              </w:rPr>
            </w:pPr>
          </w:p>
        </w:tc>
        <w:tc>
          <w:tcPr>
            <w:tcW w:w="1064" w:type="dxa"/>
            <w:vAlign w:val="center"/>
          </w:tcPr>
          <w:p w14:paraId="1F936063" w14:textId="77777777" w:rsidR="00CF1B9B" w:rsidRDefault="00BF42F5">
            <w:pPr>
              <w:snapToGrid w:val="0"/>
              <w:spacing w:before="120" w:line="240" w:lineRule="auto"/>
              <w:jc w:val="center"/>
              <w:rPr>
                <w:szCs w:val="20"/>
              </w:rPr>
            </w:pPr>
            <w:r>
              <w:rPr>
                <w:szCs w:val="20"/>
              </w:rPr>
              <w:t>2</w:t>
            </w:r>
          </w:p>
        </w:tc>
        <w:tc>
          <w:tcPr>
            <w:tcW w:w="1064" w:type="dxa"/>
            <w:vAlign w:val="center"/>
          </w:tcPr>
          <w:p w14:paraId="73E57FD7" w14:textId="77777777" w:rsidR="00CF1B9B" w:rsidRDefault="00BF42F5">
            <w:pPr>
              <w:snapToGrid w:val="0"/>
              <w:spacing w:before="120" w:line="240" w:lineRule="auto"/>
              <w:jc w:val="center"/>
              <w:rPr>
                <w:szCs w:val="20"/>
              </w:rPr>
            </w:pPr>
            <w:r>
              <w:rPr>
                <w:szCs w:val="20"/>
              </w:rPr>
              <w:t>0.57</w:t>
            </w:r>
          </w:p>
        </w:tc>
        <w:tc>
          <w:tcPr>
            <w:tcW w:w="1064" w:type="dxa"/>
            <w:vAlign w:val="center"/>
          </w:tcPr>
          <w:p w14:paraId="46665F0E" w14:textId="77777777" w:rsidR="00CF1B9B" w:rsidRDefault="00BF42F5">
            <w:pPr>
              <w:snapToGrid w:val="0"/>
              <w:spacing w:before="120" w:line="240" w:lineRule="auto"/>
              <w:jc w:val="center"/>
              <w:rPr>
                <w:szCs w:val="20"/>
              </w:rPr>
            </w:pPr>
            <w:r>
              <w:rPr>
                <w:szCs w:val="20"/>
              </w:rPr>
              <w:t>21.68</w:t>
            </w:r>
          </w:p>
        </w:tc>
        <w:tc>
          <w:tcPr>
            <w:tcW w:w="1064" w:type="dxa"/>
            <w:shd w:val="clear" w:color="auto" w:fill="C7D9F1" w:themeFill="text2" w:themeFillTint="32"/>
            <w:vAlign w:val="bottom"/>
          </w:tcPr>
          <w:p w14:paraId="605970FA" w14:textId="77777777" w:rsidR="00CF1B9B" w:rsidRDefault="00BF42F5">
            <w:pPr>
              <w:snapToGrid w:val="0"/>
              <w:spacing w:before="120" w:line="240" w:lineRule="auto"/>
              <w:jc w:val="center"/>
              <w:rPr>
                <w:szCs w:val="20"/>
              </w:rPr>
            </w:pPr>
            <w:r>
              <w:rPr>
                <w:szCs w:val="20"/>
              </w:rPr>
              <w:t>-1.9%</w:t>
            </w:r>
          </w:p>
        </w:tc>
        <w:tc>
          <w:tcPr>
            <w:tcW w:w="1064" w:type="dxa"/>
            <w:vAlign w:val="center"/>
          </w:tcPr>
          <w:p w14:paraId="62501F4E" w14:textId="77777777" w:rsidR="00CF1B9B" w:rsidRDefault="00BF42F5">
            <w:pPr>
              <w:snapToGrid w:val="0"/>
              <w:spacing w:before="120" w:line="240" w:lineRule="auto"/>
              <w:jc w:val="center"/>
              <w:rPr>
                <w:szCs w:val="20"/>
              </w:rPr>
            </w:pPr>
            <w:r>
              <w:rPr>
                <w:szCs w:val="20"/>
              </w:rPr>
              <w:t>4.21</w:t>
            </w:r>
          </w:p>
        </w:tc>
        <w:tc>
          <w:tcPr>
            <w:tcW w:w="1064" w:type="dxa"/>
            <w:shd w:val="clear" w:color="auto" w:fill="C7D9F1" w:themeFill="text2" w:themeFillTint="32"/>
            <w:vAlign w:val="bottom"/>
          </w:tcPr>
          <w:p w14:paraId="36CDD02C" w14:textId="77777777" w:rsidR="00CF1B9B" w:rsidRDefault="00BF42F5">
            <w:pPr>
              <w:snapToGrid w:val="0"/>
              <w:spacing w:before="120" w:line="240" w:lineRule="auto"/>
              <w:jc w:val="center"/>
              <w:rPr>
                <w:szCs w:val="20"/>
              </w:rPr>
            </w:pPr>
            <w:r>
              <w:rPr>
                <w:szCs w:val="20"/>
              </w:rPr>
              <w:t>-5.0%</w:t>
            </w:r>
          </w:p>
        </w:tc>
        <w:tc>
          <w:tcPr>
            <w:tcW w:w="1064" w:type="dxa"/>
            <w:vAlign w:val="center"/>
          </w:tcPr>
          <w:p w14:paraId="10B803DA" w14:textId="77777777" w:rsidR="00CF1B9B" w:rsidRDefault="00BF42F5">
            <w:pPr>
              <w:snapToGrid w:val="0"/>
              <w:spacing w:before="120" w:line="240" w:lineRule="auto"/>
              <w:jc w:val="center"/>
              <w:rPr>
                <w:szCs w:val="20"/>
              </w:rPr>
            </w:pPr>
            <w:r>
              <w:rPr>
                <w:szCs w:val="20"/>
              </w:rPr>
              <w:t>19.37</w:t>
            </w:r>
          </w:p>
        </w:tc>
        <w:tc>
          <w:tcPr>
            <w:tcW w:w="1064" w:type="dxa"/>
            <w:shd w:val="clear" w:color="auto" w:fill="C7D9F1" w:themeFill="text2" w:themeFillTint="32"/>
            <w:vAlign w:val="bottom"/>
          </w:tcPr>
          <w:p w14:paraId="7E7869D4" w14:textId="77777777" w:rsidR="00CF1B9B" w:rsidRDefault="00BF42F5">
            <w:pPr>
              <w:snapToGrid w:val="0"/>
              <w:spacing w:before="120" w:line="240" w:lineRule="auto"/>
              <w:jc w:val="center"/>
              <w:rPr>
                <w:szCs w:val="20"/>
              </w:rPr>
            </w:pPr>
            <w:r>
              <w:rPr>
                <w:szCs w:val="20"/>
              </w:rPr>
              <w:t>-3.7%</w:t>
            </w:r>
          </w:p>
        </w:tc>
      </w:tr>
      <w:tr w:rsidR="00CF1B9B" w14:paraId="6E2067FF" w14:textId="77777777">
        <w:tc>
          <w:tcPr>
            <w:tcW w:w="9576" w:type="dxa"/>
            <w:gridSpan w:val="9"/>
            <w:shd w:val="clear" w:color="auto" w:fill="auto"/>
            <w:vAlign w:val="center"/>
          </w:tcPr>
          <w:p w14:paraId="29279233" w14:textId="77777777" w:rsidR="00CF1B9B" w:rsidRDefault="00BF42F5">
            <w:pPr>
              <w:snapToGrid w:val="0"/>
              <w:spacing w:before="120" w:line="240" w:lineRule="auto"/>
              <w:jc w:val="center"/>
              <w:rPr>
                <w:iCs/>
                <w:szCs w:val="20"/>
              </w:rPr>
            </w:pPr>
            <w:r>
              <w:rPr>
                <w:iCs/>
                <w:szCs w:val="20"/>
              </w:rPr>
              <w:t>16Tx</w:t>
            </w:r>
          </w:p>
        </w:tc>
      </w:tr>
      <w:tr w:rsidR="00CF1B9B" w14:paraId="16A9ED85" w14:textId="77777777">
        <w:tc>
          <w:tcPr>
            <w:tcW w:w="1064" w:type="dxa"/>
            <w:shd w:val="clear" w:color="auto" w:fill="D8D8D8" w:themeFill="background1" w:themeFillShade="D8"/>
            <w:vAlign w:val="center"/>
          </w:tcPr>
          <w:p w14:paraId="6C4287B0" w14:textId="77777777" w:rsidR="00CF1B9B" w:rsidRDefault="00BF42F5">
            <w:pPr>
              <w:snapToGrid w:val="0"/>
              <w:spacing w:before="120" w:line="240" w:lineRule="auto"/>
              <w:jc w:val="center"/>
              <w:rPr>
                <w:iCs/>
                <w:szCs w:val="20"/>
              </w:rPr>
            </w:pPr>
            <w:r>
              <w:rPr>
                <w:iCs/>
                <w:szCs w:val="20"/>
              </w:rPr>
              <w:t># of RB per SB</w:t>
            </w:r>
          </w:p>
        </w:tc>
        <w:tc>
          <w:tcPr>
            <w:tcW w:w="1064" w:type="dxa"/>
            <w:shd w:val="clear" w:color="auto" w:fill="D8D8D8" w:themeFill="background1" w:themeFillShade="D8"/>
            <w:vAlign w:val="center"/>
          </w:tcPr>
          <w:p w14:paraId="4F5C5410" w14:textId="77777777" w:rsidR="00CF1B9B" w:rsidRDefault="00BF42F5">
            <w:pPr>
              <w:snapToGrid w:val="0"/>
              <w:spacing w:before="120" w:line="240" w:lineRule="auto"/>
              <w:jc w:val="center"/>
              <w:rPr>
                <w:iCs/>
                <w:szCs w:val="20"/>
              </w:rPr>
            </w:pPr>
            <w:r>
              <w:rPr>
                <w:iCs/>
                <w:szCs w:val="20"/>
              </w:rPr>
              <w:t>Comb</w:t>
            </w:r>
          </w:p>
        </w:tc>
        <w:tc>
          <w:tcPr>
            <w:tcW w:w="1064" w:type="dxa"/>
            <w:shd w:val="clear" w:color="auto" w:fill="D8D8D8" w:themeFill="background1" w:themeFillShade="D8"/>
            <w:vAlign w:val="center"/>
          </w:tcPr>
          <w:p w14:paraId="2411BDA9" w14:textId="77777777" w:rsidR="00CF1B9B" w:rsidRDefault="00BF42F5">
            <w:pPr>
              <w:snapToGrid w:val="0"/>
              <w:spacing w:before="120" w:line="240" w:lineRule="auto"/>
              <w:jc w:val="center"/>
              <w:rPr>
                <w:iCs/>
                <w:szCs w:val="20"/>
              </w:rPr>
            </w:pPr>
            <w:r>
              <w:rPr>
                <w:iCs/>
                <w:szCs w:val="20"/>
              </w:rPr>
              <w:t>RU</w:t>
            </w:r>
          </w:p>
        </w:tc>
        <w:tc>
          <w:tcPr>
            <w:tcW w:w="2128" w:type="dxa"/>
            <w:gridSpan w:val="2"/>
            <w:shd w:val="clear" w:color="auto" w:fill="D8D8D8" w:themeFill="background1" w:themeFillShade="D8"/>
            <w:vAlign w:val="center"/>
          </w:tcPr>
          <w:p w14:paraId="57A5B9AF" w14:textId="77777777" w:rsidR="00CF1B9B" w:rsidRDefault="00BF42F5">
            <w:pPr>
              <w:snapToGrid w:val="0"/>
              <w:spacing w:before="120" w:line="240" w:lineRule="auto"/>
              <w:jc w:val="center"/>
              <w:rPr>
                <w:iCs/>
                <w:szCs w:val="20"/>
              </w:rPr>
            </w:pPr>
            <w:r>
              <w:rPr>
                <w:iCs/>
                <w:szCs w:val="20"/>
              </w:rPr>
              <w:t>Mean</w:t>
            </w:r>
          </w:p>
        </w:tc>
        <w:tc>
          <w:tcPr>
            <w:tcW w:w="2128" w:type="dxa"/>
            <w:gridSpan w:val="2"/>
            <w:shd w:val="clear" w:color="auto" w:fill="D8D8D8" w:themeFill="background1" w:themeFillShade="D8"/>
            <w:vAlign w:val="center"/>
          </w:tcPr>
          <w:p w14:paraId="0BD15EBF" w14:textId="77777777" w:rsidR="00CF1B9B" w:rsidRDefault="00BF42F5">
            <w:pPr>
              <w:snapToGrid w:val="0"/>
              <w:spacing w:before="120" w:line="240" w:lineRule="auto"/>
              <w:jc w:val="center"/>
              <w:rPr>
                <w:iCs/>
                <w:szCs w:val="20"/>
              </w:rPr>
            </w:pPr>
            <w:r>
              <w:rPr>
                <w:iCs/>
                <w:szCs w:val="20"/>
              </w:rPr>
              <w:t>5%</w:t>
            </w:r>
          </w:p>
        </w:tc>
        <w:tc>
          <w:tcPr>
            <w:tcW w:w="2128" w:type="dxa"/>
            <w:gridSpan w:val="2"/>
            <w:shd w:val="clear" w:color="auto" w:fill="D8D8D8" w:themeFill="background1" w:themeFillShade="D8"/>
            <w:vAlign w:val="center"/>
          </w:tcPr>
          <w:p w14:paraId="7A2C75A3" w14:textId="77777777" w:rsidR="00CF1B9B" w:rsidRDefault="00BF42F5">
            <w:pPr>
              <w:snapToGrid w:val="0"/>
              <w:spacing w:before="120" w:line="240" w:lineRule="auto"/>
              <w:jc w:val="center"/>
              <w:rPr>
                <w:iCs/>
                <w:szCs w:val="20"/>
              </w:rPr>
            </w:pPr>
            <w:r>
              <w:rPr>
                <w:iCs/>
                <w:szCs w:val="20"/>
              </w:rPr>
              <w:t>50%</w:t>
            </w:r>
          </w:p>
        </w:tc>
      </w:tr>
      <w:tr w:rsidR="00CF1B9B" w14:paraId="563FA645" w14:textId="77777777">
        <w:tc>
          <w:tcPr>
            <w:tcW w:w="1064" w:type="dxa"/>
            <w:vMerge w:val="restart"/>
            <w:vAlign w:val="center"/>
          </w:tcPr>
          <w:p w14:paraId="1009D22C" w14:textId="77777777" w:rsidR="00CF1B9B" w:rsidRDefault="00BF42F5">
            <w:pPr>
              <w:snapToGrid w:val="0"/>
              <w:spacing w:before="120" w:line="240" w:lineRule="auto"/>
              <w:jc w:val="center"/>
              <w:rPr>
                <w:szCs w:val="20"/>
              </w:rPr>
            </w:pPr>
            <w:r>
              <w:rPr>
                <w:szCs w:val="20"/>
              </w:rPr>
              <w:t>2</w:t>
            </w:r>
          </w:p>
        </w:tc>
        <w:tc>
          <w:tcPr>
            <w:tcW w:w="1064" w:type="dxa"/>
            <w:vAlign w:val="center"/>
          </w:tcPr>
          <w:p w14:paraId="63D0A711"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56A62325" w14:textId="77777777" w:rsidR="00CF1B9B" w:rsidRDefault="00BF42F5">
            <w:pPr>
              <w:snapToGrid w:val="0"/>
              <w:spacing w:before="120" w:line="240" w:lineRule="auto"/>
              <w:jc w:val="center"/>
              <w:rPr>
                <w:szCs w:val="20"/>
              </w:rPr>
            </w:pPr>
            <w:r>
              <w:rPr>
                <w:szCs w:val="20"/>
              </w:rPr>
              <w:t>0.45</w:t>
            </w:r>
          </w:p>
        </w:tc>
        <w:tc>
          <w:tcPr>
            <w:tcW w:w="1064" w:type="dxa"/>
            <w:vAlign w:val="center"/>
          </w:tcPr>
          <w:p w14:paraId="3E9F38D4" w14:textId="77777777" w:rsidR="00CF1B9B" w:rsidRDefault="00BF42F5">
            <w:pPr>
              <w:snapToGrid w:val="0"/>
              <w:spacing w:before="120" w:line="240" w:lineRule="auto"/>
              <w:jc w:val="center"/>
              <w:rPr>
                <w:szCs w:val="20"/>
              </w:rPr>
            </w:pPr>
            <w:r>
              <w:rPr>
                <w:szCs w:val="20"/>
              </w:rPr>
              <w:t>29.22</w:t>
            </w:r>
          </w:p>
        </w:tc>
        <w:tc>
          <w:tcPr>
            <w:tcW w:w="1064" w:type="dxa"/>
            <w:shd w:val="clear" w:color="auto" w:fill="C7D9F1" w:themeFill="text2" w:themeFillTint="32"/>
            <w:vAlign w:val="center"/>
          </w:tcPr>
          <w:p w14:paraId="7D53F68D" w14:textId="77777777" w:rsidR="00CF1B9B" w:rsidRDefault="00BF42F5">
            <w:pPr>
              <w:snapToGrid w:val="0"/>
              <w:spacing w:before="120" w:line="240" w:lineRule="auto"/>
              <w:jc w:val="center"/>
              <w:rPr>
                <w:iCs/>
                <w:szCs w:val="20"/>
              </w:rPr>
            </w:pPr>
            <w:r>
              <w:rPr>
                <w:szCs w:val="20"/>
              </w:rPr>
              <w:t>0%</w:t>
            </w:r>
          </w:p>
        </w:tc>
        <w:tc>
          <w:tcPr>
            <w:tcW w:w="1064" w:type="dxa"/>
            <w:vAlign w:val="center"/>
          </w:tcPr>
          <w:p w14:paraId="192681C0" w14:textId="77777777" w:rsidR="00CF1B9B" w:rsidRDefault="00BF42F5">
            <w:pPr>
              <w:snapToGrid w:val="0"/>
              <w:spacing w:before="120" w:line="240" w:lineRule="auto"/>
              <w:jc w:val="center"/>
              <w:rPr>
                <w:szCs w:val="20"/>
              </w:rPr>
            </w:pPr>
            <w:r>
              <w:rPr>
                <w:szCs w:val="20"/>
              </w:rPr>
              <w:t>10.76</w:t>
            </w:r>
          </w:p>
        </w:tc>
        <w:tc>
          <w:tcPr>
            <w:tcW w:w="1064" w:type="dxa"/>
            <w:shd w:val="clear" w:color="auto" w:fill="C7D9F1" w:themeFill="text2" w:themeFillTint="32"/>
            <w:vAlign w:val="center"/>
          </w:tcPr>
          <w:p w14:paraId="754C6668" w14:textId="77777777" w:rsidR="00CF1B9B" w:rsidRDefault="00BF42F5">
            <w:pPr>
              <w:snapToGrid w:val="0"/>
              <w:spacing w:before="120" w:line="240" w:lineRule="auto"/>
              <w:jc w:val="center"/>
              <w:rPr>
                <w:iCs/>
                <w:szCs w:val="20"/>
              </w:rPr>
            </w:pPr>
            <w:r>
              <w:rPr>
                <w:szCs w:val="20"/>
              </w:rPr>
              <w:t>0%</w:t>
            </w:r>
          </w:p>
        </w:tc>
        <w:tc>
          <w:tcPr>
            <w:tcW w:w="1064" w:type="dxa"/>
            <w:vAlign w:val="center"/>
          </w:tcPr>
          <w:p w14:paraId="0F01A4D0" w14:textId="77777777" w:rsidR="00CF1B9B" w:rsidRDefault="00BF42F5">
            <w:pPr>
              <w:snapToGrid w:val="0"/>
              <w:spacing w:before="120" w:line="240" w:lineRule="auto"/>
              <w:jc w:val="center"/>
              <w:rPr>
                <w:szCs w:val="20"/>
              </w:rPr>
            </w:pPr>
            <w:r>
              <w:rPr>
                <w:szCs w:val="20"/>
              </w:rPr>
              <w:t>29.50</w:t>
            </w:r>
          </w:p>
        </w:tc>
        <w:tc>
          <w:tcPr>
            <w:tcW w:w="1064" w:type="dxa"/>
            <w:shd w:val="clear" w:color="auto" w:fill="C7D9F1" w:themeFill="text2" w:themeFillTint="32"/>
            <w:vAlign w:val="center"/>
          </w:tcPr>
          <w:p w14:paraId="4D1C6AF2" w14:textId="77777777" w:rsidR="00CF1B9B" w:rsidRDefault="00BF42F5">
            <w:pPr>
              <w:snapToGrid w:val="0"/>
              <w:spacing w:before="120" w:line="240" w:lineRule="auto"/>
              <w:jc w:val="center"/>
              <w:rPr>
                <w:iCs/>
                <w:szCs w:val="20"/>
              </w:rPr>
            </w:pPr>
            <w:r>
              <w:rPr>
                <w:szCs w:val="20"/>
              </w:rPr>
              <w:t>0%</w:t>
            </w:r>
          </w:p>
        </w:tc>
      </w:tr>
      <w:tr w:rsidR="00CF1B9B" w14:paraId="408003B0" w14:textId="77777777">
        <w:tc>
          <w:tcPr>
            <w:tcW w:w="1064" w:type="dxa"/>
            <w:vMerge/>
            <w:vAlign w:val="center"/>
          </w:tcPr>
          <w:p w14:paraId="62DA9588" w14:textId="77777777" w:rsidR="00CF1B9B" w:rsidRDefault="00CF1B9B">
            <w:pPr>
              <w:snapToGrid w:val="0"/>
              <w:spacing w:before="120" w:line="240" w:lineRule="auto"/>
              <w:jc w:val="center"/>
              <w:rPr>
                <w:szCs w:val="20"/>
              </w:rPr>
            </w:pPr>
          </w:p>
        </w:tc>
        <w:tc>
          <w:tcPr>
            <w:tcW w:w="1064" w:type="dxa"/>
            <w:vAlign w:val="center"/>
          </w:tcPr>
          <w:p w14:paraId="76A774E5" w14:textId="77777777" w:rsidR="00CF1B9B" w:rsidRDefault="00BF42F5">
            <w:pPr>
              <w:snapToGrid w:val="0"/>
              <w:spacing w:before="120" w:line="240" w:lineRule="auto"/>
              <w:jc w:val="center"/>
              <w:rPr>
                <w:szCs w:val="20"/>
              </w:rPr>
            </w:pPr>
            <w:r>
              <w:rPr>
                <w:szCs w:val="20"/>
              </w:rPr>
              <w:t>2</w:t>
            </w:r>
          </w:p>
        </w:tc>
        <w:tc>
          <w:tcPr>
            <w:tcW w:w="1064" w:type="dxa"/>
            <w:vAlign w:val="center"/>
          </w:tcPr>
          <w:p w14:paraId="113C6403" w14:textId="77777777" w:rsidR="00CF1B9B" w:rsidRDefault="00BF42F5">
            <w:pPr>
              <w:snapToGrid w:val="0"/>
              <w:spacing w:before="120" w:line="240" w:lineRule="auto"/>
              <w:jc w:val="center"/>
              <w:rPr>
                <w:szCs w:val="20"/>
              </w:rPr>
            </w:pPr>
            <w:r>
              <w:rPr>
                <w:szCs w:val="20"/>
              </w:rPr>
              <w:t>0.46</w:t>
            </w:r>
          </w:p>
        </w:tc>
        <w:tc>
          <w:tcPr>
            <w:tcW w:w="1064" w:type="dxa"/>
            <w:vAlign w:val="center"/>
          </w:tcPr>
          <w:p w14:paraId="54D59371" w14:textId="77777777" w:rsidR="00CF1B9B" w:rsidRDefault="00BF42F5">
            <w:pPr>
              <w:snapToGrid w:val="0"/>
              <w:spacing w:before="120" w:line="240" w:lineRule="auto"/>
              <w:jc w:val="center"/>
              <w:rPr>
                <w:szCs w:val="20"/>
              </w:rPr>
            </w:pPr>
            <w:r>
              <w:rPr>
                <w:szCs w:val="20"/>
              </w:rPr>
              <w:t>28.89</w:t>
            </w:r>
          </w:p>
        </w:tc>
        <w:tc>
          <w:tcPr>
            <w:tcW w:w="1064" w:type="dxa"/>
            <w:shd w:val="clear" w:color="auto" w:fill="C7D9F1" w:themeFill="text2" w:themeFillTint="32"/>
            <w:vAlign w:val="center"/>
          </w:tcPr>
          <w:p w14:paraId="2086336A" w14:textId="77777777" w:rsidR="00CF1B9B" w:rsidRDefault="00BF42F5">
            <w:pPr>
              <w:snapToGrid w:val="0"/>
              <w:spacing w:before="120" w:line="240" w:lineRule="auto"/>
              <w:jc w:val="center"/>
              <w:rPr>
                <w:iCs/>
                <w:szCs w:val="20"/>
              </w:rPr>
            </w:pPr>
            <w:r>
              <w:rPr>
                <w:szCs w:val="20"/>
              </w:rPr>
              <w:t>-1.1%</w:t>
            </w:r>
          </w:p>
        </w:tc>
        <w:tc>
          <w:tcPr>
            <w:tcW w:w="1064" w:type="dxa"/>
            <w:vAlign w:val="center"/>
          </w:tcPr>
          <w:p w14:paraId="576F296C" w14:textId="77777777" w:rsidR="00CF1B9B" w:rsidRDefault="00BF42F5">
            <w:pPr>
              <w:snapToGrid w:val="0"/>
              <w:spacing w:before="120" w:line="240" w:lineRule="auto"/>
              <w:jc w:val="center"/>
              <w:rPr>
                <w:szCs w:val="20"/>
              </w:rPr>
            </w:pPr>
            <w:r>
              <w:rPr>
                <w:szCs w:val="20"/>
              </w:rPr>
              <w:t>10.51</w:t>
            </w:r>
          </w:p>
        </w:tc>
        <w:tc>
          <w:tcPr>
            <w:tcW w:w="1064" w:type="dxa"/>
            <w:shd w:val="clear" w:color="auto" w:fill="C7D9F1" w:themeFill="text2" w:themeFillTint="32"/>
            <w:vAlign w:val="center"/>
          </w:tcPr>
          <w:p w14:paraId="5E94EBC0" w14:textId="77777777" w:rsidR="00CF1B9B" w:rsidRDefault="00BF42F5">
            <w:pPr>
              <w:snapToGrid w:val="0"/>
              <w:spacing w:before="120" w:line="240" w:lineRule="auto"/>
              <w:jc w:val="center"/>
              <w:rPr>
                <w:iCs/>
                <w:szCs w:val="20"/>
              </w:rPr>
            </w:pPr>
            <w:r>
              <w:rPr>
                <w:szCs w:val="20"/>
              </w:rPr>
              <w:t>-2.3%</w:t>
            </w:r>
          </w:p>
        </w:tc>
        <w:tc>
          <w:tcPr>
            <w:tcW w:w="1064" w:type="dxa"/>
            <w:vAlign w:val="center"/>
          </w:tcPr>
          <w:p w14:paraId="12250496" w14:textId="77777777" w:rsidR="00CF1B9B" w:rsidRDefault="00BF42F5">
            <w:pPr>
              <w:snapToGrid w:val="0"/>
              <w:spacing w:before="120" w:line="240" w:lineRule="auto"/>
              <w:jc w:val="center"/>
              <w:rPr>
                <w:szCs w:val="20"/>
              </w:rPr>
            </w:pPr>
            <w:r>
              <w:rPr>
                <w:szCs w:val="20"/>
              </w:rPr>
              <w:t>29.41</w:t>
            </w:r>
          </w:p>
        </w:tc>
        <w:tc>
          <w:tcPr>
            <w:tcW w:w="1064" w:type="dxa"/>
            <w:shd w:val="clear" w:color="auto" w:fill="C7D9F1" w:themeFill="text2" w:themeFillTint="32"/>
            <w:vAlign w:val="center"/>
          </w:tcPr>
          <w:p w14:paraId="312DAE2F" w14:textId="77777777" w:rsidR="00CF1B9B" w:rsidRDefault="00BF42F5">
            <w:pPr>
              <w:snapToGrid w:val="0"/>
              <w:spacing w:before="120" w:line="240" w:lineRule="auto"/>
              <w:jc w:val="center"/>
              <w:rPr>
                <w:iCs/>
                <w:szCs w:val="20"/>
              </w:rPr>
            </w:pPr>
            <w:r>
              <w:rPr>
                <w:szCs w:val="20"/>
              </w:rPr>
              <w:t>-0.3%</w:t>
            </w:r>
          </w:p>
        </w:tc>
      </w:tr>
      <w:tr w:rsidR="00CF1B9B" w14:paraId="10097EB2" w14:textId="77777777">
        <w:tc>
          <w:tcPr>
            <w:tcW w:w="1064" w:type="dxa"/>
            <w:vMerge/>
            <w:vAlign w:val="center"/>
          </w:tcPr>
          <w:p w14:paraId="0A1A3CC6" w14:textId="77777777" w:rsidR="00CF1B9B" w:rsidRDefault="00CF1B9B">
            <w:pPr>
              <w:snapToGrid w:val="0"/>
              <w:spacing w:before="120" w:line="240" w:lineRule="auto"/>
              <w:jc w:val="center"/>
              <w:rPr>
                <w:szCs w:val="20"/>
              </w:rPr>
            </w:pPr>
          </w:p>
        </w:tc>
        <w:tc>
          <w:tcPr>
            <w:tcW w:w="1064" w:type="dxa"/>
            <w:vAlign w:val="center"/>
          </w:tcPr>
          <w:p w14:paraId="2B9A367F" w14:textId="77777777" w:rsidR="00CF1B9B" w:rsidRDefault="00BF42F5">
            <w:pPr>
              <w:snapToGrid w:val="0"/>
              <w:spacing w:before="120" w:line="240" w:lineRule="auto"/>
              <w:jc w:val="center"/>
              <w:rPr>
                <w:szCs w:val="20"/>
              </w:rPr>
            </w:pPr>
            <w:r>
              <w:rPr>
                <w:szCs w:val="20"/>
              </w:rPr>
              <w:t>4</w:t>
            </w:r>
          </w:p>
        </w:tc>
        <w:tc>
          <w:tcPr>
            <w:tcW w:w="1064" w:type="dxa"/>
            <w:vAlign w:val="center"/>
          </w:tcPr>
          <w:p w14:paraId="56297350" w14:textId="77777777" w:rsidR="00CF1B9B" w:rsidRDefault="00BF42F5">
            <w:pPr>
              <w:snapToGrid w:val="0"/>
              <w:spacing w:before="120" w:line="240" w:lineRule="auto"/>
              <w:jc w:val="center"/>
              <w:rPr>
                <w:szCs w:val="20"/>
              </w:rPr>
            </w:pPr>
            <w:r>
              <w:rPr>
                <w:szCs w:val="20"/>
              </w:rPr>
              <w:t>0.46</w:t>
            </w:r>
          </w:p>
        </w:tc>
        <w:tc>
          <w:tcPr>
            <w:tcW w:w="1064" w:type="dxa"/>
            <w:vAlign w:val="center"/>
          </w:tcPr>
          <w:p w14:paraId="0F39A15A" w14:textId="77777777" w:rsidR="00CF1B9B" w:rsidRDefault="00BF42F5">
            <w:pPr>
              <w:snapToGrid w:val="0"/>
              <w:spacing w:before="120" w:line="240" w:lineRule="auto"/>
              <w:jc w:val="center"/>
              <w:rPr>
                <w:szCs w:val="20"/>
              </w:rPr>
            </w:pPr>
            <w:r>
              <w:rPr>
                <w:szCs w:val="20"/>
              </w:rPr>
              <w:t>28.51</w:t>
            </w:r>
          </w:p>
        </w:tc>
        <w:tc>
          <w:tcPr>
            <w:tcW w:w="1064" w:type="dxa"/>
            <w:shd w:val="clear" w:color="auto" w:fill="C7D9F1" w:themeFill="text2" w:themeFillTint="32"/>
            <w:vAlign w:val="center"/>
          </w:tcPr>
          <w:p w14:paraId="30EFB2A4" w14:textId="77777777" w:rsidR="00CF1B9B" w:rsidRDefault="00BF42F5">
            <w:pPr>
              <w:snapToGrid w:val="0"/>
              <w:spacing w:before="120" w:line="240" w:lineRule="auto"/>
              <w:jc w:val="center"/>
              <w:rPr>
                <w:iCs/>
                <w:szCs w:val="20"/>
              </w:rPr>
            </w:pPr>
            <w:r>
              <w:rPr>
                <w:szCs w:val="20"/>
              </w:rPr>
              <w:t>-2.4%</w:t>
            </w:r>
          </w:p>
        </w:tc>
        <w:tc>
          <w:tcPr>
            <w:tcW w:w="1064" w:type="dxa"/>
            <w:vAlign w:val="center"/>
          </w:tcPr>
          <w:p w14:paraId="76A51936" w14:textId="77777777" w:rsidR="00CF1B9B" w:rsidRDefault="00BF42F5">
            <w:pPr>
              <w:snapToGrid w:val="0"/>
              <w:spacing w:before="120" w:line="240" w:lineRule="auto"/>
              <w:jc w:val="center"/>
              <w:rPr>
                <w:szCs w:val="20"/>
              </w:rPr>
            </w:pPr>
            <w:r>
              <w:rPr>
                <w:szCs w:val="20"/>
              </w:rPr>
              <w:t>10.37</w:t>
            </w:r>
          </w:p>
        </w:tc>
        <w:tc>
          <w:tcPr>
            <w:tcW w:w="1064" w:type="dxa"/>
            <w:shd w:val="clear" w:color="auto" w:fill="C7D9F1" w:themeFill="text2" w:themeFillTint="32"/>
            <w:vAlign w:val="center"/>
          </w:tcPr>
          <w:p w14:paraId="36C53271" w14:textId="77777777" w:rsidR="00CF1B9B" w:rsidRDefault="00BF42F5">
            <w:pPr>
              <w:snapToGrid w:val="0"/>
              <w:spacing w:before="120" w:line="240" w:lineRule="auto"/>
              <w:jc w:val="center"/>
              <w:rPr>
                <w:iCs/>
                <w:szCs w:val="20"/>
              </w:rPr>
            </w:pPr>
            <w:r>
              <w:rPr>
                <w:szCs w:val="20"/>
              </w:rPr>
              <w:t>-3.6%</w:t>
            </w:r>
          </w:p>
        </w:tc>
        <w:tc>
          <w:tcPr>
            <w:tcW w:w="1064" w:type="dxa"/>
            <w:vAlign w:val="center"/>
          </w:tcPr>
          <w:p w14:paraId="462CDC69" w14:textId="77777777" w:rsidR="00CF1B9B" w:rsidRDefault="00BF42F5">
            <w:pPr>
              <w:snapToGrid w:val="0"/>
              <w:spacing w:before="120" w:line="240" w:lineRule="auto"/>
              <w:jc w:val="center"/>
              <w:rPr>
                <w:szCs w:val="20"/>
              </w:rPr>
            </w:pPr>
            <w:r>
              <w:rPr>
                <w:szCs w:val="20"/>
              </w:rPr>
              <w:t>28.71</w:t>
            </w:r>
          </w:p>
        </w:tc>
        <w:tc>
          <w:tcPr>
            <w:tcW w:w="1064" w:type="dxa"/>
            <w:shd w:val="clear" w:color="auto" w:fill="C7D9F1" w:themeFill="text2" w:themeFillTint="32"/>
            <w:vAlign w:val="center"/>
          </w:tcPr>
          <w:p w14:paraId="42108D4C" w14:textId="77777777" w:rsidR="00CF1B9B" w:rsidRDefault="00BF42F5">
            <w:pPr>
              <w:snapToGrid w:val="0"/>
              <w:spacing w:before="120" w:line="240" w:lineRule="auto"/>
              <w:jc w:val="center"/>
              <w:rPr>
                <w:iCs/>
                <w:szCs w:val="20"/>
              </w:rPr>
            </w:pPr>
            <w:r>
              <w:rPr>
                <w:szCs w:val="20"/>
              </w:rPr>
              <w:t>-2.7%</w:t>
            </w:r>
          </w:p>
        </w:tc>
      </w:tr>
      <w:tr w:rsidR="00CF1B9B" w14:paraId="03F8F47B" w14:textId="77777777">
        <w:tc>
          <w:tcPr>
            <w:tcW w:w="1064" w:type="dxa"/>
            <w:vMerge w:val="restart"/>
            <w:vAlign w:val="center"/>
          </w:tcPr>
          <w:p w14:paraId="574E1D39" w14:textId="77777777" w:rsidR="00CF1B9B" w:rsidRDefault="00BF42F5">
            <w:pPr>
              <w:snapToGrid w:val="0"/>
              <w:spacing w:before="120" w:line="240" w:lineRule="auto"/>
              <w:jc w:val="center"/>
              <w:rPr>
                <w:szCs w:val="20"/>
              </w:rPr>
            </w:pPr>
            <w:r>
              <w:rPr>
                <w:szCs w:val="20"/>
              </w:rPr>
              <w:t>4</w:t>
            </w:r>
          </w:p>
        </w:tc>
        <w:tc>
          <w:tcPr>
            <w:tcW w:w="1064" w:type="dxa"/>
            <w:vAlign w:val="center"/>
          </w:tcPr>
          <w:p w14:paraId="6AC3F423"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7A79DA26" w14:textId="77777777" w:rsidR="00CF1B9B" w:rsidRDefault="00BF42F5">
            <w:pPr>
              <w:snapToGrid w:val="0"/>
              <w:spacing w:before="120" w:line="240" w:lineRule="auto"/>
              <w:jc w:val="center"/>
              <w:rPr>
                <w:szCs w:val="20"/>
              </w:rPr>
            </w:pPr>
            <w:r>
              <w:rPr>
                <w:szCs w:val="20"/>
              </w:rPr>
              <w:t>0.46</w:t>
            </w:r>
          </w:p>
        </w:tc>
        <w:tc>
          <w:tcPr>
            <w:tcW w:w="1064" w:type="dxa"/>
            <w:vAlign w:val="center"/>
          </w:tcPr>
          <w:p w14:paraId="2FB2D22D" w14:textId="77777777" w:rsidR="00CF1B9B" w:rsidRDefault="00BF42F5">
            <w:pPr>
              <w:snapToGrid w:val="0"/>
              <w:spacing w:before="120" w:line="240" w:lineRule="auto"/>
              <w:jc w:val="center"/>
              <w:rPr>
                <w:szCs w:val="20"/>
              </w:rPr>
            </w:pPr>
            <w:r>
              <w:rPr>
                <w:szCs w:val="20"/>
              </w:rPr>
              <w:t>28.42</w:t>
            </w:r>
          </w:p>
        </w:tc>
        <w:tc>
          <w:tcPr>
            <w:tcW w:w="1064" w:type="dxa"/>
            <w:shd w:val="clear" w:color="auto" w:fill="C7D9F1" w:themeFill="text2" w:themeFillTint="32"/>
            <w:vAlign w:val="center"/>
          </w:tcPr>
          <w:p w14:paraId="7A35D140" w14:textId="77777777" w:rsidR="00CF1B9B" w:rsidRDefault="00BF42F5">
            <w:pPr>
              <w:snapToGrid w:val="0"/>
              <w:spacing w:before="120" w:line="240" w:lineRule="auto"/>
              <w:jc w:val="center"/>
              <w:rPr>
                <w:szCs w:val="20"/>
              </w:rPr>
            </w:pPr>
            <w:r>
              <w:rPr>
                <w:szCs w:val="20"/>
              </w:rPr>
              <w:t>0%</w:t>
            </w:r>
          </w:p>
        </w:tc>
        <w:tc>
          <w:tcPr>
            <w:tcW w:w="1064" w:type="dxa"/>
            <w:vAlign w:val="center"/>
          </w:tcPr>
          <w:p w14:paraId="7DA97A55" w14:textId="77777777" w:rsidR="00CF1B9B" w:rsidRDefault="00BF42F5">
            <w:pPr>
              <w:snapToGrid w:val="0"/>
              <w:spacing w:before="120" w:line="240" w:lineRule="auto"/>
              <w:jc w:val="center"/>
              <w:rPr>
                <w:szCs w:val="20"/>
              </w:rPr>
            </w:pPr>
            <w:r>
              <w:rPr>
                <w:szCs w:val="20"/>
              </w:rPr>
              <w:t>10.23</w:t>
            </w:r>
          </w:p>
        </w:tc>
        <w:tc>
          <w:tcPr>
            <w:tcW w:w="1064" w:type="dxa"/>
            <w:shd w:val="clear" w:color="auto" w:fill="C7D9F1" w:themeFill="text2" w:themeFillTint="32"/>
            <w:vAlign w:val="center"/>
          </w:tcPr>
          <w:p w14:paraId="69C71945" w14:textId="77777777" w:rsidR="00CF1B9B" w:rsidRDefault="00BF42F5">
            <w:pPr>
              <w:snapToGrid w:val="0"/>
              <w:spacing w:before="120" w:line="240" w:lineRule="auto"/>
              <w:jc w:val="center"/>
              <w:rPr>
                <w:szCs w:val="20"/>
              </w:rPr>
            </w:pPr>
            <w:r>
              <w:rPr>
                <w:szCs w:val="20"/>
              </w:rPr>
              <w:t>0%</w:t>
            </w:r>
          </w:p>
        </w:tc>
        <w:tc>
          <w:tcPr>
            <w:tcW w:w="1064" w:type="dxa"/>
            <w:vAlign w:val="center"/>
          </w:tcPr>
          <w:p w14:paraId="162158CA" w14:textId="77777777" w:rsidR="00CF1B9B" w:rsidRDefault="00BF42F5">
            <w:pPr>
              <w:snapToGrid w:val="0"/>
              <w:spacing w:before="120" w:line="240" w:lineRule="auto"/>
              <w:jc w:val="center"/>
              <w:rPr>
                <w:szCs w:val="20"/>
              </w:rPr>
            </w:pPr>
            <w:r>
              <w:rPr>
                <w:szCs w:val="20"/>
              </w:rPr>
              <w:t>28.75</w:t>
            </w:r>
          </w:p>
        </w:tc>
        <w:tc>
          <w:tcPr>
            <w:tcW w:w="1064" w:type="dxa"/>
            <w:shd w:val="clear" w:color="auto" w:fill="C7D9F1" w:themeFill="text2" w:themeFillTint="32"/>
            <w:vAlign w:val="center"/>
          </w:tcPr>
          <w:p w14:paraId="1858065E" w14:textId="77777777" w:rsidR="00CF1B9B" w:rsidRDefault="00BF42F5">
            <w:pPr>
              <w:snapToGrid w:val="0"/>
              <w:spacing w:before="120" w:line="240" w:lineRule="auto"/>
              <w:jc w:val="center"/>
              <w:rPr>
                <w:szCs w:val="20"/>
              </w:rPr>
            </w:pPr>
            <w:r>
              <w:rPr>
                <w:szCs w:val="20"/>
              </w:rPr>
              <w:t>0%</w:t>
            </w:r>
          </w:p>
        </w:tc>
      </w:tr>
      <w:tr w:rsidR="00CF1B9B" w14:paraId="713232A9" w14:textId="77777777">
        <w:tc>
          <w:tcPr>
            <w:tcW w:w="1064" w:type="dxa"/>
            <w:vMerge/>
            <w:vAlign w:val="center"/>
          </w:tcPr>
          <w:p w14:paraId="00C7CC3C" w14:textId="77777777" w:rsidR="00CF1B9B" w:rsidRDefault="00CF1B9B">
            <w:pPr>
              <w:snapToGrid w:val="0"/>
              <w:spacing w:before="120" w:line="240" w:lineRule="auto"/>
              <w:jc w:val="center"/>
              <w:rPr>
                <w:szCs w:val="20"/>
              </w:rPr>
            </w:pPr>
          </w:p>
        </w:tc>
        <w:tc>
          <w:tcPr>
            <w:tcW w:w="1064" w:type="dxa"/>
            <w:vAlign w:val="center"/>
          </w:tcPr>
          <w:p w14:paraId="0BF2BA18" w14:textId="77777777" w:rsidR="00CF1B9B" w:rsidRDefault="00BF42F5">
            <w:pPr>
              <w:snapToGrid w:val="0"/>
              <w:spacing w:before="120" w:line="240" w:lineRule="auto"/>
              <w:jc w:val="center"/>
              <w:rPr>
                <w:szCs w:val="20"/>
              </w:rPr>
            </w:pPr>
            <w:r>
              <w:rPr>
                <w:szCs w:val="20"/>
              </w:rPr>
              <w:t>2</w:t>
            </w:r>
          </w:p>
        </w:tc>
        <w:tc>
          <w:tcPr>
            <w:tcW w:w="1064" w:type="dxa"/>
            <w:vAlign w:val="center"/>
          </w:tcPr>
          <w:p w14:paraId="79D9E935" w14:textId="77777777" w:rsidR="00CF1B9B" w:rsidRDefault="00BF42F5">
            <w:pPr>
              <w:snapToGrid w:val="0"/>
              <w:spacing w:before="120" w:line="240" w:lineRule="auto"/>
              <w:jc w:val="center"/>
              <w:rPr>
                <w:szCs w:val="20"/>
              </w:rPr>
            </w:pPr>
            <w:r>
              <w:rPr>
                <w:szCs w:val="20"/>
              </w:rPr>
              <w:t>0.47</w:t>
            </w:r>
          </w:p>
        </w:tc>
        <w:tc>
          <w:tcPr>
            <w:tcW w:w="1064" w:type="dxa"/>
            <w:vAlign w:val="center"/>
          </w:tcPr>
          <w:p w14:paraId="37D48E54" w14:textId="77777777" w:rsidR="00CF1B9B" w:rsidRDefault="00BF42F5">
            <w:pPr>
              <w:snapToGrid w:val="0"/>
              <w:spacing w:before="120" w:line="240" w:lineRule="auto"/>
              <w:jc w:val="center"/>
              <w:rPr>
                <w:szCs w:val="20"/>
              </w:rPr>
            </w:pPr>
            <w:r>
              <w:rPr>
                <w:szCs w:val="20"/>
              </w:rPr>
              <w:t>27.99</w:t>
            </w:r>
          </w:p>
        </w:tc>
        <w:tc>
          <w:tcPr>
            <w:tcW w:w="1064" w:type="dxa"/>
            <w:shd w:val="clear" w:color="auto" w:fill="C7D9F1" w:themeFill="text2" w:themeFillTint="32"/>
            <w:vAlign w:val="center"/>
          </w:tcPr>
          <w:p w14:paraId="7064F651" w14:textId="77777777" w:rsidR="00CF1B9B" w:rsidRDefault="00BF42F5">
            <w:pPr>
              <w:snapToGrid w:val="0"/>
              <w:spacing w:before="120" w:line="240" w:lineRule="auto"/>
              <w:jc w:val="center"/>
              <w:rPr>
                <w:szCs w:val="20"/>
              </w:rPr>
            </w:pPr>
            <w:r>
              <w:rPr>
                <w:szCs w:val="20"/>
              </w:rPr>
              <w:t>-1.4%</w:t>
            </w:r>
          </w:p>
        </w:tc>
        <w:tc>
          <w:tcPr>
            <w:tcW w:w="1064" w:type="dxa"/>
            <w:vAlign w:val="center"/>
          </w:tcPr>
          <w:p w14:paraId="6C4A7E67" w14:textId="77777777" w:rsidR="00CF1B9B" w:rsidRDefault="00BF42F5">
            <w:pPr>
              <w:snapToGrid w:val="0"/>
              <w:spacing w:before="120" w:line="240" w:lineRule="auto"/>
              <w:jc w:val="center"/>
              <w:rPr>
                <w:szCs w:val="20"/>
              </w:rPr>
            </w:pPr>
            <w:r>
              <w:rPr>
                <w:szCs w:val="20"/>
              </w:rPr>
              <w:t>10.15</w:t>
            </w:r>
          </w:p>
        </w:tc>
        <w:tc>
          <w:tcPr>
            <w:tcW w:w="1064" w:type="dxa"/>
            <w:shd w:val="clear" w:color="auto" w:fill="C7D9F1" w:themeFill="text2" w:themeFillTint="32"/>
            <w:vAlign w:val="center"/>
          </w:tcPr>
          <w:p w14:paraId="00E034BA" w14:textId="77777777" w:rsidR="00CF1B9B" w:rsidRDefault="00BF42F5">
            <w:pPr>
              <w:snapToGrid w:val="0"/>
              <w:spacing w:before="120" w:line="240" w:lineRule="auto"/>
              <w:jc w:val="center"/>
              <w:rPr>
                <w:szCs w:val="20"/>
              </w:rPr>
            </w:pPr>
            <w:r>
              <w:rPr>
                <w:szCs w:val="20"/>
              </w:rPr>
              <w:t>-0.8%</w:t>
            </w:r>
          </w:p>
        </w:tc>
        <w:tc>
          <w:tcPr>
            <w:tcW w:w="1064" w:type="dxa"/>
            <w:vAlign w:val="center"/>
          </w:tcPr>
          <w:p w14:paraId="34536810" w14:textId="77777777" w:rsidR="00CF1B9B" w:rsidRDefault="00BF42F5">
            <w:pPr>
              <w:snapToGrid w:val="0"/>
              <w:spacing w:before="120" w:line="240" w:lineRule="auto"/>
              <w:jc w:val="center"/>
              <w:rPr>
                <w:szCs w:val="20"/>
              </w:rPr>
            </w:pPr>
            <w:r>
              <w:rPr>
                <w:szCs w:val="20"/>
              </w:rPr>
              <w:t>28.08</w:t>
            </w:r>
          </w:p>
        </w:tc>
        <w:tc>
          <w:tcPr>
            <w:tcW w:w="1064" w:type="dxa"/>
            <w:shd w:val="clear" w:color="auto" w:fill="C7D9F1" w:themeFill="text2" w:themeFillTint="32"/>
            <w:vAlign w:val="center"/>
          </w:tcPr>
          <w:p w14:paraId="7ECBF2E5" w14:textId="77777777" w:rsidR="00CF1B9B" w:rsidRDefault="00BF42F5">
            <w:pPr>
              <w:snapToGrid w:val="0"/>
              <w:spacing w:before="120" w:line="240" w:lineRule="auto"/>
              <w:jc w:val="center"/>
              <w:rPr>
                <w:szCs w:val="20"/>
              </w:rPr>
            </w:pPr>
            <w:r>
              <w:rPr>
                <w:szCs w:val="20"/>
              </w:rPr>
              <w:t>-2.3%</w:t>
            </w:r>
          </w:p>
        </w:tc>
      </w:tr>
      <w:tr w:rsidR="00CF1B9B" w14:paraId="26DF1DB6" w14:textId="77777777">
        <w:tc>
          <w:tcPr>
            <w:tcW w:w="1064" w:type="dxa"/>
            <w:vMerge/>
            <w:vAlign w:val="center"/>
          </w:tcPr>
          <w:p w14:paraId="2DCE828B" w14:textId="77777777" w:rsidR="00CF1B9B" w:rsidRDefault="00CF1B9B">
            <w:pPr>
              <w:snapToGrid w:val="0"/>
              <w:spacing w:before="120" w:line="240" w:lineRule="auto"/>
              <w:jc w:val="center"/>
              <w:rPr>
                <w:szCs w:val="20"/>
              </w:rPr>
            </w:pPr>
          </w:p>
        </w:tc>
        <w:tc>
          <w:tcPr>
            <w:tcW w:w="1064" w:type="dxa"/>
            <w:vAlign w:val="center"/>
          </w:tcPr>
          <w:p w14:paraId="6672DFCB" w14:textId="77777777" w:rsidR="00CF1B9B" w:rsidRDefault="00BF42F5">
            <w:pPr>
              <w:snapToGrid w:val="0"/>
              <w:spacing w:before="120" w:line="240" w:lineRule="auto"/>
              <w:jc w:val="center"/>
              <w:rPr>
                <w:szCs w:val="20"/>
              </w:rPr>
            </w:pPr>
            <w:r>
              <w:rPr>
                <w:szCs w:val="20"/>
              </w:rPr>
              <w:t>4</w:t>
            </w:r>
          </w:p>
        </w:tc>
        <w:tc>
          <w:tcPr>
            <w:tcW w:w="1064" w:type="dxa"/>
            <w:vAlign w:val="center"/>
          </w:tcPr>
          <w:p w14:paraId="60004BA8" w14:textId="77777777" w:rsidR="00CF1B9B" w:rsidRDefault="00BF42F5">
            <w:pPr>
              <w:snapToGrid w:val="0"/>
              <w:spacing w:before="120" w:line="240" w:lineRule="auto"/>
              <w:jc w:val="center"/>
              <w:rPr>
                <w:szCs w:val="20"/>
              </w:rPr>
            </w:pPr>
            <w:r>
              <w:rPr>
                <w:szCs w:val="20"/>
              </w:rPr>
              <w:t>0.48</w:t>
            </w:r>
          </w:p>
        </w:tc>
        <w:tc>
          <w:tcPr>
            <w:tcW w:w="1064" w:type="dxa"/>
            <w:vAlign w:val="center"/>
          </w:tcPr>
          <w:p w14:paraId="06634EDE" w14:textId="77777777" w:rsidR="00CF1B9B" w:rsidRDefault="00BF42F5">
            <w:pPr>
              <w:snapToGrid w:val="0"/>
              <w:spacing w:before="120" w:line="240" w:lineRule="auto"/>
              <w:jc w:val="center"/>
              <w:rPr>
                <w:szCs w:val="20"/>
              </w:rPr>
            </w:pPr>
            <w:r>
              <w:rPr>
                <w:szCs w:val="20"/>
              </w:rPr>
              <w:t>27.55</w:t>
            </w:r>
          </w:p>
        </w:tc>
        <w:tc>
          <w:tcPr>
            <w:tcW w:w="1064" w:type="dxa"/>
            <w:shd w:val="clear" w:color="auto" w:fill="C7D9F1" w:themeFill="text2" w:themeFillTint="32"/>
            <w:vAlign w:val="center"/>
          </w:tcPr>
          <w:p w14:paraId="2AD53E2B" w14:textId="77777777" w:rsidR="00CF1B9B" w:rsidRDefault="00BF42F5">
            <w:pPr>
              <w:snapToGrid w:val="0"/>
              <w:spacing w:before="120" w:line="240" w:lineRule="auto"/>
              <w:jc w:val="center"/>
              <w:rPr>
                <w:szCs w:val="20"/>
              </w:rPr>
            </w:pPr>
            <w:r>
              <w:rPr>
                <w:szCs w:val="20"/>
              </w:rPr>
              <w:t>-3.1%</w:t>
            </w:r>
          </w:p>
        </w:tc>
        <w:tc>
          <w:tcPr>
            <w:tcW w:w="1064" w:type="dxa"/>
            <w:vAlign w:val="center"/>
          </w:tcPr>
          <w:p w14:paraId="51BEAED8" w14:textId="77777777" w:rsidR="00CF1B9B" w:rsidRDefault="00BF42F5">
            <w:pPr>
              <w:snapToGrid w:val="0"/>
              <w:spacing w:before="120" w:line="240" w:lineRule="auto"/>
              <w:jc w:val="center"/>
              <w:rPr>
                <w:szCs w:val="20"/>
              </w:rPr>
            </w:pPr>
            <w:r>
              <w:rPr>
                <w:szCs w:val="20"/>
              </w:rPr>
              <w:t>9.52</w:t>
            </w:r>
          </w:p>
        </w:tc>
        <w:tc>
          <w:tcPr>
            <w:tcW w:w="1064" w:type="dxa"/>
            <w:shd w:val="clear" w:color="auto" w:fill="C7D9F1" w:themeFill="text2" w:themeFillTint="32"/>
            <w:vAlign w:val="center"/>
          </w:tcPr>
          <w:p w14:paraId="1B46694A" w14:textId="77777777" w:rsidR="00CF1B9B" w:rsidRDefault="00BF42F5">
            <w:pPr>
              <w:snapToGrid w:val="0"/>
              <w:spacing w:before="120" w:line="240" w:lineRule="auto"/>
              <w:jc w:val="center"/>
              <w:rPr>
                <w:szCs w:val="20"/>
              </w:rPr>
            </w:pPr>
            <w:r>
              <w:rPr>
                <w:szCs w:val="20"/>
              </w:rPr>
              <w:t>-6.9%</w:t>
            </w:r>
          </w:p>
        </w:tc>
        <w:tc>
          <w:tcPr>
            <w:tcW w:w="1064" w:type="dxa"/>
            <w:vAlign w:val="center"/>
          </w:tcPr>
          <w:p w14:paraId="77420708" w14:textId="77777777" w:rsidR="00CF1B9B" w:rsidRDefault="00BF42F5">
            <w:pPr>
              <w:snapToGrid w:val="0"/>
              <w:spacing w:before="120" w:line="240" w:lineRule="auto"/>
              <w:jc w:val="center"/>
              <w:rPr>
                <w:szCs w:val="20"/>
              </w:rPr>
            </w:pPr>
            <w:r>
              <w:rPr>
                <w:szCs w:val="20"/>
              </w:rPr>
              <w:t>27.60</w:t>
            </w:r>
          </w:p>
        </w:tc>
        <w:tc>
          <w:tcPr>
            <w:tcW w:w="1064" w:type="dxa"/>
            <w:shd w:val="clear" w:color="auto" w:fill="C7D9F1" w:themeFill="text2" w:themeFillTint="32"/>
            <w:vAlign w:val="center"/>
          </w:tcPr>
          <w:p w14:paraId="3B14C53A" w14:textId="77777777" w:rsidR="00CF1B9B" w:rsidRDefault="00BF42F5">
            <w:pPr>
              <w:snapToGrid w:val="0"/>
              <w:spacing w:before="120" w:line="240" w:lineRule="auto"/>
              <w:jc w:val="center"/>
              <w:rPr>
                <w:szCs w:val="20"/>
              </w:rPr>
            </w:pPr>
            <w:r>
              <w:rPr>
                <w:szCs w:val="20"/>
              </w:rPr>
              <w:t>4.0%</w:t>
            </w:r>
          </w:p>
        </w:tc>
      </w:tr>
      <w:tr w:rsidR="00CF1B9B" w14:paraId="63CC408C" w14:textId="77777777">
        <w:tc>
          <w:tcPr>
            <w:tcW w:w="1064" w:type="dxa"/>
            <w:vMerge w:val="restart"/>
            <w:vAlign w:val="center"/>
          </w:tcPr>
          <w:p w14:paraId="58838836" w14:textId="77777777" w:rsidR="00CF1B9B" w:rsidRDefault="00BF42F5">
            <w:pPr>
              <w:snapToGrid w:val="0"/>
              <w:spacing w:before="120" w:line="240" w:lineRule="auto"/>
              <w:jc w:val="center"/>
              <w:rPr>
                <w:szCs w:val="20"/>
              </w:rPr>
            </w:pPr>
            <w:r>
              <w:rPr>
                <w:szCs w:val="20"/>
              </w:rPr>
              <w:t>6</w:t>
            </w:r>
          </w:p>
        </w:tc>
        <w:tc>
          <w:tcPr>
            <w:tcW w:w="1064" w:type="dxa"/>
            <w:vAlign w:val="center"/>
          </w:tcPr>
          <w:p w14:paraId="490D6931"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22895405" w14:textId="77777777" w:rsidR="00CF1B9B" w:rsidRDefault="00BF42F5">
            <w:pPr>
              <w:snapToGrid w:val="0"/>
              <w:spacing w:before="120" w:line="240" w:lineRule="auto"/>
              <w:jc w:val="center"/>
              <w:rPr>
                <w:szCs w:val="20"/>
              </w:rPr>
            </w:pPr>
            <w:r>
              <w:rPr>
                <w:szCs w:val="20"/>
              </w:rPr>
              <w:t>0.47</w:t>
            </w:r>
          </w:p>
        </w:tc>
        <w:tc>
          <w:tcPr>
            <w:tcW w:w="1064" w:type="dxa"/>
            <w:vAlign w:val="center"/>
          </w:tcPr>
          <w:p w14:paraId="096907C8" w14:textId="77777777" w:rsidR="00CF1B9B" w:rsidRDefault="00BF42F5">
            <w:pPr>
              <w:snapToGrid w:val="0"/>
              <w:spacing w:before="120" w:line="240" w:lineRule="auto"/>
              <w:jc w:val="center"/>
              <w:rPr>
                <w:szCs w:val="20"/>
              </w:rPr>
            </w:pPr>
            <w:r>
              <w:rPr>
                <w:szCs w:val="20"/>
              </w:rPr>
              <w:t>27.69</w:t>
            </w:r>
          </w:p>
        </w:tc>
        <w:tc>
          <w:tcPr>
            <w:tcW w:w="1064" w:type="dxa"/>
            <w:shd w:val="clear" w:color="auto" w:fill="C7D9F1" w:themeFill="text2" w:themeFillTint="32"/>
            <w:vAlign w:val="center"/>
          </w:tcPr>
          <w:p w14:paraId="1D5C2D78" w14:textId="77777777" w:rsidR="00CF1B9B" w:rsidRDefault="00BF42F5">
            <w:pPr>
              <w:snapToGrid w:val="0"/>
              <w:spacing w:before="120" w:line="240" w:lineRule="auto"/>
              <w:jc w:val="center"/>
              <w:rPr>
                <w:iCs/>
                <w:szCs w:val="20"/>
              </w:rPr>
            </w:pPr>
            <w:r>
              <w:rPr>
                <w:szCs w:val="20"/>
              </w:rPr>
              <w:t>0%</w:t>
            </w:r>
          </w:p>
        </w:tc>
        <w:tc>
          <w:tcPr>
            <w:tcW w:w="1064" w:type="dxa"/>
            <w:vAlign w:val="center"/>
          </w:tcPr>
          <w:p w14:paraId="744915B4" w14:textId="77777777" w:rsidR="00CF1B9B" w:rsidRDefault="00BF42F5">
            <w:pPr>
              <w:snapToGrid w:val="0"/>
              <w:spacing w:before="120" w:line="240" w:lineRule="auto"/>
              <w:jc w:val="center"/>
              <w:rPr>
                <w:szCs w:val="20"/>
              </w:rPr>
            </w:pPr>
            <w:r>
              <w:rPr>
                <w:szCs w:val="20"/>
              </w:rPr>
              <w:t>10.16</w:t>
            </w:r>
          </w:p>
        </w:tc>
        <w:tc>
          <w:tcPr>
            <w:tcW w:w="1064" w:type="dxa"/>
            <w:shd w:val="clear" w:color="auto" w:fill="C7D9F1" w:themeFill="text2" w:themeFillTint="32"/>
            <w:vAlign w:val="center"/>
          </w:tcPr>
          <w:p w14:paraId="32D294AD" w14:textId="77777777" w:rsidR="00CF1B9B" w:rsidRDefault="00BF42F5">
            <w:pPr>
              <w:snapToGrid w:val="0"/>
              <w:spacing w:before="120" w:line="240" w:lineRule="auto"/>
              <w:jc w:val="center"/>
              <w:rPr>
                <w:iCs/>
                <w:szCs w:val="20"/>
              </w:rPr>
            </w:pPr>
            <w:r>
              <w:rPr>
                <w:szCs w:val="20"/>
              </w:rPr>
              <w:t>0%</w:t>
            </w:r>
          </w:p>
        </w:tc>
        <w:tc>
          <w:tcPr>
            <w:tcW w:w="1064" w:type="dxa"/>
            <w:vAlign w:val="center"/>
          </w:tcPr>
          <w:p w14:paraId="539E751B" w14:textId="77777777" w:rsidR="00CF1B9B" w:rsidRDefault="00BF42F5">
            <w:pPr>
              <w:snapToGrid w:val="0"/>
              <w:spacing w:before="120" w:line="240" w:lineRule="auto"/>
              <w:jc w:val="center"/>
              <w:rPr>
                <w:szCs w:val="20"/>
              </w:rPr>
            </w:pPr>
            <w:r>
              <w:rPr>
                <w:szCs w:val="20"/>
              </w:rPr>
              <w:t>27.73</w:t>
            </w:r>
          </w:p>
        </w:tc>
        <w:tc>
          <w:tcPr>
            <w:tcW w:w="1064" w:type="dxa"/>
            <w:shd w:val="clear" w:color="auto" w:fill="C7D9F1" w:themeFill="text2" w:themeFillTint="32"/>
            <w:vAlign w:val="center"/>
          </w:tcPr>
          <w:p w14:paraId="00FF78DC" w14:textId="77777777" w:rsidR="00CF1B9B" w:rsidRDefault="00BF42F5">
            <w:pPr>
              <w:snapToGrid w:val="0"/>
              <w:spacing w:before="120" w:line="240" w:lineRule="auto"/>
              <w:jc w:val="center"/>
              <w:rPr>
                <w:iCs/>
                <w:szCs w:val="20"/>
              </w:rPr>
            </w:pPr>
            <w:r>
              <w:rPr>
                <w:szCs w:val="20"/>
              </w:rPr>
              <w:t>0%</w:t>
            </w:r>
          </w:p>
        </w:tc>
      </w:tr>
      <w:tr w:rsidR="00CF1B9B" w14:paraId="5BDAE281" w14:textId="77777777">
        <w:tc>
          <w:tcPr>
            <w:tcW w:w="1064" w:type="dxa"/>
            <w:vMerge/>
            <w:vAlign w:val="center"/>
          </w:tcPr>
          <w:p w14:paraId="2DD536A5" w14:textId="77777777" w:rsidR="00CF1B9B" w:rsidRDefault="00CF1B9B">
            <w:pPr>
              <w:snapToGrid w:val="0"/>
              <w:spacing w:line="240" w:lineRule="auto"/>
              <w:jc w:val="center"/>
              <w:rPr>
                <w:iCs/>
                <w:szCs w:val="20"/>
              </w:rPr>
            </w:pPr>
          </w:p>
        </w:tc>
        <w:tc>
          <w:tcPr>
            <w:tcW w:w="1064" w:type="dxa"/>
            <w:vAlign w:val="center"/>
          </w:tcPr>
          <w:p w14:paraId="679E1994" w14:textId="77777777" w:rsidR="00CF1B9B" w:rsidRDefault="00BF42F5">
            <w:pPr>
              <w:snapToGrid w:val="0"/>
              <w:spacing w:before="120" w:line="240" w:lineRule="auto"/>
              <w:jc w:val="center"/>
              <w:rPr>
                <w:szCs w:val="20"/>
              </w:rPr>
            </w:pPr>
            <w:r>
              <w:rPr>
                <w:szCs w:val="20"/>
              </w:rPr>
              <w:t>2</w:t>
            </w:r>
          </w:p>
        </w:tc>
        <w:tc>
          <w:tcPr>
            <w:tcW w:w="1064" w:type="dxa"/>
            <w:vAlign w:val="center"/>
          </w:tcPr>
          <w:p w14:paraId="3748211A" w14:textId="77777777" w:rsidR="00CF1B9B" w:rsidRDefault="00BF42F5">
            <w:pPr>
              <w:snapToGrid w:val="0"/>
              <w:spacing w:before="120" w:line="240" w:lineRule="auto"/>
              <w:jc w:val="center"/>
              <w:rPr>
                <w:szCs w:val="20"/>
              </w:rPr>
            </w:pPr>
            <w:r>
              <w:rPr>
                <w:szCs w:val="20"/>
              </w:rPr>
              <w:t>0.47</w:t>
            </w:r>
          </w:p>
        </w:tc>
        <w:tc>
          <w:tcPr>
            <w:tcW w:w="1064" w:type="dxa"/>
            <w:vAlign w:val="center"/>
          </w:tcPr>
          <w:p w14:paraId="652AB038" w14:textId="77777777" w:rsidR="00CF1B9B" w:rsidRDefault="00BF42F5">
            <w:pPr>
              <w:snapToGrid w:val="0"/>
              <w:spacing w:before="120" w:line="240" w:lineRule="auto"/>
              <w:jc w:val="center"/>
              <w:rPr>
                <w:szCs w:val="20"/>
              </w:rPr>
            </w:pPr>
            <w:r>
              <w:rPr>
                <w:szCs w:val="20"/>
              </w:rPr>
              <w:t>27.36</w:t>
            </w:r>
          </w:p>
        </w:tc>
        <w:tc>
          <w:tcPr>
            <w:tcW w:w="1064" w:type="dxa"/>
            <w:shd w:val="clear" w:color="auto" w:fill="C7D9F1" w:themeFill="text2" w:themeFillTint="32"/>
            <w:vAlign w:val="center"/>
          </w:tcPr>
          <w:p w14:paraId="31B74304" w14:textId="77777777" w:rsidR="00CF1B9B" w:rsidRDefault="00BF42F5">
            <w:pPr>
              <w:snapToGrid w:val="0"/>
              <w:spacing w:before="120" w:line="240" w:lineRule="auto"/>
              <w:jc w:val="center"/>
              <w:rPr>
                <w:iCs/>
                <w:szCs w:val="20"/>
              </w:rPr>
            </w:pPr>
            <w:r>
              <w:rPr>
                <w:szCs w:val="20"/>
              </w:rPr>
              <w:t>-1.2%</w:t>
            </w:r>
          </w:p>
        </w:tc>
        <w:tc>
          <w:tcPr>
            <w:tcW w:w="1064" w:type="dxa"/>
            <w:vAlign w:val="center"/>
          </w:tcPr>
          <w:p w14:paraId="5E92AECB" w14:textId="77777777" w:rsidR="00CF1B9B" w:rsidRDefault="00BF42F5">
            <w:pPr>
              <w:snapToGrid w:val="0"/>
              <w:spacing w:before="120" w:line="240" w:lineRule="auto"/>
              <w:jc w:val="center"/>
              <w:rPr>
                <w:szCs w:val="20"/>
              </w:rPr>
            </w:pPr>
            <w:r>
              <w:rPr>
                <w:szCs w:val="20"/>
              </w:rPr>
              <w:t>9.93</w:t>
            </w:r>
          </w:p>
        </w:tc>
        <w:tc>
          <w:tcPr>
            <w:tcW w:w="1064" w:type="dxa"/>
            <w:shd w:val="clear" w:color="auto" w:fill="C7D9F1" w:themeFill="text2" w:themeFillTint="32"/>
            <w:vAlign w:val="center"/>
          </w:tcPr>
          <w:p w14:paraId="3C488062" w14:textId="77777777" w:rsidR="00CF1B9B" w:rsidRDefault="00BF42F5">
            <w:pPr>
              <w:snapToGrid w:val="0"/>
              <w:spacing w:before="120" w:line="240" w:lineRule="auto"/>
              <w:jc w:val="center"/>
              <w:rPr>
                <w:iCs/>
                <w:szCs w:val="20"/>
              </w:rPr>
            </w:pPr>
            <w:r>
              <w:rPr>
                <w:szCs w:val="20"/>
              </w:rPr>
              <w:t>-2.3%</w:t>
            </w:r>
          </w:p>
        </w:tc>
        <w:tc>
          <w:tcPr>
            <w:tcW w:w="1064" w:type="dxa"/>
            <w:vAlign w:val="center"/>
          </w:tcPr>
          <w:p w14:paraId="4471F2E3" w14:textId="77777777" w:rsidR="00CF1B9B" w:rsidRDefault="00BF42F5">
            <w:pPr>
              <w:snapToGrid w:val="0"/>
              <w:spacing w:before="120" w:line="240" w:lineRule="auto"/>
              <w:jc w:val="center"/>
              <w:rPr>
                <w:szCs w:val="20"/>
              </w:rPr>
            </w:pPr>
            <w:r>
              <w:rPr>
                <w:szCs w:val="20"/>
              </w:rPr>
              <w:t>27.26</w:t>
            </w:r>
          </w:p>
        </w:tc>
        <w:tc>
          <w:tcPr>
            <w:tcW w:w="1064" w:type="dxa"/>
            <w:shd w:val="clear" w:color="auto" w:fill="C7D9F1" w:themeFill="text2" w:themeFillTint="32"/>
            <w:vAlign w:val="center"/>
          </w:tcPr>
          <w:p w14:paraId="627FCCA6" w14:textId="77777777" w:rsidR="00CF1B9B" w:rsidRDefault="00BF42F5">
            <w:pPr>
              <w:snapToGrid w:val="0"/>
              <w:spacing w:before="120" w:line="240" w:lineRule="auto"/>
              <w:jc w:val="center"/>
              <w:rPr>
                <w:iCs/>
                <w:szCs w:val="20"/>
              </w:rPr>
            </w:pPr>
            <w:r>
              <w:rPr>
                <w:szCs w:val="20"/>
              </w:rPr>
              <w:t>-1.8%</w:t>
            </w:r>
          </w:p>
        </w:tc>
      </w:tr>
      <w:tr w:rsidR="00CF1B9B" w14:paraId="46A67CAF" w14:textId="77777777">
        <w:tc>
          <w:tcPr>
            <w:tcW w:w="1064" w:type="dxa"/>
            <w:vMerge/>
            <w:vAlign w:val="center"/>
          </w:tcPr>
          <w:p w14:paraId="773065C5" w14:textId="77777777" w:rsidR="00CF1B9B" w:rsidRDefault="00CF1B9B">
            <w:pPr>
              <w:snapToGrid w:val="0"/>
              <w:spacing w:line="240" w:lineRule="auto"/>
              <w:jc w:val="center"/>
              <w:rPr>
                <w:iCs/>
                <w:szCs w:val="20"/>
              </w:rPr>
            </w:pPr>
          </w:p>
        </w:tc>
        <w:tc>
          <w:tcPr>
            <w:tcW w:w="1064" w:type="dxa"/>
            <w:vAlign w:val="center"/>
          </w:tcPr>
          <w:p w14:paraId="16BD40E3" w14:textId="77777777" w:rsidR="00CF1B9B" w:rsidRDefault="00BF42F5">
            <w:pPr>
              <w:snapToGrid w:val="0"/>
              <w:spacing w:before="120" w:line="240" w:lineRule="auto"/>
              <w:jc w:val="center"/>
              <w:rPr>
                <w:szCs w:val="20"/>
              </w:rPr>
            </w:pPr>
            <w:r>
              <w:rPr>
                <w:szCs w:val="20"/>
              </w:rPr>
              <w:t>4</w:t>
            </w:r>
          </w:p>
        </w:tc>
        <w:tc>
          <w:tcPr>
            <w:tcW w:w="1064" w:type="dxa"/>
            <w:vAlign w:val="center"/>
          </w:tcPr>
          <w:p w14:paraId="756F03ED" w14:textId="77777777" w:rsidR="00CF1B9B" w:rsidRDefault="00BF42F5">
            <w:pPr>
              <w:snapToGrid w:val="0"/>
              <w:spacing w:before="120" w:line="240" w:lineRule="auto"/>
              <w:jc w:val="center"/>
              <w:rPr>
                <w:szCs w:val="20"/>
              </w:rPr>
            </w:pPr>
            <w:r>
              <w:rPr>
                <w:szCs w:val="20"/>
              </w:rPr>
              <w:t>0.48</w:t>
            </w:r>
          </w:p>
        </w:tc>
        <w:tc>
          <w:tcPr>
            <w:tcW w:w="1064" w:type="dxa"/>
            <w:vAlign w:val="center"/>
          </w:tcPr>
          <w:p w14:paraId="3EF69588" w14:textId="77777777" w:rsidR="00CF1B9B" w:rsidRDefault="00BF42F5">
            <w:pPr>
              <w:snapToGrid w:val="0"/>
              <w:spacing w:before="120" w:line="240" w:lineRule="auto"/>
              <w:jc w:val="center"/>
              <w:rPr>
                <w:szCs w:val="20"/>
              </w:rPr>
            </w:pPr>
            <w:r>
              <w:rPr>
                <w:szCs w:val="20"/>
              </w:rPr>
              <w:t>26.89</w:t>
            </w:r>
          </w:p>
        </w:tc>
        <w:tc>
          <w:tcPr>
            <w:tcW w:w="1064" w:type="dxa"/>
            <w:shd w:val="clear" w:color="auto" w:fill="C7D9F1" w:themeFill="text2" w:themeFillTint="32"/>
            <w:vAlign w:val="center"/>
          </w:tcPr>
          <w:p w14:paraId="14D354C1" w14:textId="77777777" w:rsidR="00CF1B9B" w:rsidRDefault="00BF42F5">
            <w:pPr>
              <w:snapToGrid w:val="0"/>
              <w:spacing w:before="120" w:line="240" w:lineRule="auto"/>
              <w:jc w:val="center"/>
              <w:rPr>
                <w:iCs/>
                <w:szCs w:val="20"/>
              </w:rPr>
            </w:pPr>
            <w:r>
              <w:rPr>
                <w:szCs w:val="20"/>
              </w:rPr>
              <w:t>-2.9%</w:t>
            </w:r>
          </w:p>
        </w:tc>
        <w:tc>
          <w:tcPr>
            <w:tcW w:w="1064" w:type="dxa"/>
            <w:vAlign w:val="center"/>
          </w:tcPr>
          <w:p w14:paraId="0A673B7F" w14:textId="77777777" w:rsidR="00CF1B9B" w:rsidRDefault="00BF42F5">
            <w:pPr>
              <w:snapToGrid w:val="0"/>
              <w:spacing w:before="120" w:line="240" w:lineRule="auto"/>
              <w:jc w:val="center"/>
              <w:rPr>
                <w:iCs/>
                <w:szCs w:val="20"/>
              </w:rPr>
            </w:pPr>
            <w:r>
              <w:rPr>
                <w:szCs w:val="20"/>
              </w:rPr>
              <w:t>9.39</w:t>
            </w:r>
          </w:p>
        </w:tc>
        <w:tc>
          <w:tcPr>
            <w:tcW w:w="1064" w:type="dxa"/>
            <w:shd w:val="clear" w:color="auto" w:fill="C7D9F1" w:themeFill="text2" w:themeFillTint="32"/>
            <w:vAlign w:val="center"/>
          </w:tcPr>
          <w:p w14:paraId="35622046" w14:textId="77777777" w:rsidR="00CF1B9B" w:rsidRDefault="00BF42F5">
            <w:pPr>
              <w:snapToGrid w:val="0"/>
              <w:spacing w:before="120" w:line="240" w:lineRule="auto"/>
              <w:jc w:val="center"/>
              <w:rPr>
                <w:iCs/>
                <w:szCs w:val="20"/>
              </w:rPr>
            </w:pPr>
            <w:r>
              <w:rPr>
                <w:szCs w:val="20"/>
              </w:rPr>
              <w:t>-7.6%</w:t>
            </w:r>
          </w:p>
        </w:tc>
        <w:tc>
          <w:tcPr>
            <w:tcW w:w="1064" w:type="dxa"/>
            <w:vAlign w:val="center"/>
          </w:tcPr>
          <w:p w14:paraId="107CEC8F" w14:textId="77777777" w:rsidR="00CF1B9B" w:rsidRDefault="00BF42F5">
            <w:pPr>
              <w:snapToGrid w:val="0"/>
              <w:spacing w:before="120" w:line="240" w:lineRule="auto"/>
              <w:jc w:val="center"/>
              <w:rPr>
                <w:szCs w:val="20"/>
              </w:rPr>
            </w:pPr>
            <w:r>
              <w:rPr>
                <w:szCs w:val="20"/>
              </w:rPr>
              <w:t>26.15</w:t>
            </w:r>
          </w:p>
        </w:tc>
        <w:tc>
          <w:tcPr>
            <w:tcW w:w="1064" w:type="dxa"/>
            <w:shd w:val="clear" w:color="auto" w:fill="C7D9F1" w:themeFill="text2" w:themeFillTint="32"/>
            <w:vAlign w:val="center"/>
          </w:tcPr>
          <w:p w14:paraId="238BD63C" w14:textId="77777777" w:rsidR="00CF1B9B" w:rsidRDefault="00BF42F5">
            <w:pPr>
              <w:snapToGrid w:val="0"/>
              <w:spacing w:before="120" w:line="240" w:lineRule="auto"/>
              <w:jc w:val="center"/>
              <w:rPr>
                <w:iCs/>
                <w:szCs w:val="20"/>
              </w:rPr>
            </w:pPr>
            <w:r>
              <w:rPr>
                <w:szCs w:val="20"/>
              </w:rPr>
              <w:t>-5.7%</w:t>
            </w:r>
          </w:p>
        </w:tc>
      </w:tr>
      <w:tr w:rsidR="00CF1B9B" w14:paraId="2E4AACF2" w14:textId="77777777">
        <w:tc>
          <w:tcPr>
            <w:tcW w:w="1064" w:type="dxa"/>
            <w:vMerge w:val="restart"/>
            <w:vAlign w:val="center"/>
          </w:tcPr>
          <w:p w14:paraId="7C0A2AF3" w14:textId="77777777" w:rsidR="00CF1B9B" w:rsidRDefault="00BF42F5">
            <w:pPr>
              <w:snapToGrid w:val="0"/>
              <w:spacing w:line="240" w:lineRule="auto"/>
              <w:jc w:val="center"/>
              <w:rPr>
                <w:iCs/>
                <w:szCs w:val="20"/>
              </w:rPr>
            </w:pPr>
            <w:r>
              <w:rPr>
                <w:iCs/>
                <w:szCs w:val="20"/>
              </w:rPr>
              <w:t>8</w:t>
            </w:r>
          </w:p>
        </w:tc>
        <w:tc>
          <w:tcPr>
            <w:tcW w:w="1064" w:type="dxa"/>
            <w:vAlign w:val="center"/>
          </w:tcPr>
          <w:p w14:paraId="2D1EA344"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0B6A2C44" w14:textId="77777777" w:rsidR="00CF1B9B" w:rsidRDefault="00BF42F5">
            <w:pPr>
              <w:snapToGrid w:val="0"/>
              <w:spacing w:before="120" w:line="240" w:lineRule="auto"/>
              <w:jc w:val="center"/>
              <w:rPr>
                <w:szCs w:val="20"/>
              </w:rPr>
            </w:pPr>
            <w:r>
              <w:rPr>
                <w:szCs w:val="20"/>
              </w:rPr>
              <w:t>0.47</w:t>
            </w:r>
          </w:p>
        </w:tc>
        <w:tc>
          <w:tcPr>
            <w:tcW w:w="1064" w:type="dxa"/>
            <w:vAlign w:val="center"/>
          </w:tcPr>
          <w:p w14:paraId="0330E7E7" w14:textId="77777777" w:rsidR="00CF1B9B" w:rsidRDefault="00BF42F5">
            <w:pPr>
              <w:snapToGrid w:val="0"/>
              <w:spacing w:before="120" w:line="240" w:lineRule="auto"/>
              <w:jc w:val="center"/>
              <w:rPr>
                <w:szCs w:val="20"/>
              </w:rPr>
            </w:pPr>
            <w:r>
              <w:rPr>
                <w:szCs w:val="20"/>
              </w:rPr>
              <w:t>27.13</w:t>
            </w:r>
          </w:p>
        </w:tc>
        <w:tc>
          <w:tcPr>
            <w:tcW w:w="1064" w:type="dxa"/>
            <w:shd w:val="clear" w:color="auto" w:fill="C7D9F1" w:themeFill="text2" w:themeFillTint="32"/>
            <w:vAlign w:val="center"/>
          </w:tcPr>
          <w:p w14:paraId="063D2911" w14:textId="77777777" w:rsidR="00CF1B9B" w:rsidRDefault="00BF42F5">
            <w:pPr>
              <w:snapToGrid w:val="0"/>
              <w:spacing w:before="120" w:line="240" w:lineRule="auto"/>
              <w:jc w:val="center"/>
              <w:rPr>
                <w:szCs w:val="20"/>
              </w:rPr>
            </w:pPr>
            <w:r>
              <w:rPr>
                <w:szCs w:val="20"/>
              </w:rPr>
              <w:t>0%</w:t>
            </w:r>
          </w:p>
        </w:tc>
        <w:tc>
          <w:tcPr>
            <w:tcW w:w="1064" w:type="dxa"/>
            <w:vAlign w:val="center"/>
          </w:tcPr>
          <w:p w14:paraId="735D21BB" w14:textId="77777777" w:rsidR="00CF1B9B" w:rsidRDefault="00BF42F5">
            <w:pPr>
              <w:snapToGrid w:val="0"/>
              <w:spacing w:before="120" w:line="240" w:lineRule="auto"/>
              <w:jc w:val="center"/>
              <w:rPr>
                <w:szCs w:val="20"/>
              </w:rPr>
            </w:pPr>
            <w:r>
              <w:rPr>
                <w:szCs w:val="20"/>
              </w:rPr>
              <w:t>9.85</w:t>
            </w:r>
          </w:p>
        </w:tc>
        <w:tc>
          <w:tcPr>
            <w:tcW w:w="1064" w:type="dxa"/>
            <w:shd w:val="clear" w:color="auto" w:fill="C7D9F1" w:themeFill="text2" w:themeFillTint="32"/>
            <w:vAlign w:val="center"/>
          </w:tcPr>
          <w:p w14:paraId="56E3E860" w14:textId="77777777" w:rsidR="00CF1B9B" w:rsidRDefault="00BF42F5">
            <w:pPr>
              <w:snapToGrid w:val="0"/>
              <w:spacing w:before="120" w:line="240" w:lineRule="auto"/>
              <w:jc w:val="center"/>
              <w:rPr>
                <w:szCs w:val="20"/>
              </w:rPr>
            </w:pPr>
            <w:r>
              <w:rPr>
                <w:szCs w:val="20"/>
              </w:rPr>
              <w:t>0%</w:t>
            </w:r>
          </w:p>
        </w:tc>
        <w:tc>
          <w:tcPr>
            <w:tcW w:w="1064" w:type="dxa"/>
            <w:vAlign w:val="center"/>
          </w:tcPr>
          <w:p w14:paraId="005699B3" w14:textId="77777777" w:rsidR="00CF1B9B" w:rsidRDefault="00BF42F5">
            <w:pPr>
              <w:snapToGrid w:val="0"/>
              <w:spacing w:before="120" w:line="240" w:lineRule="auto"/>
              <w:jc w:val="center"/>
              <w:rPr>
                <w:szCs w:val="20"/>
              </w:rPr>
            </w:pPr>
            <w:r>
              <w:rPr>
                <w:szCs w:val="20"/>
              </w:rPr>
              <w:t>27.21</w:t>
            </w:r>
          </w:p>
        </w:tc>
        <w:tc>
          <w:tcPr>
            <w:tcW w:w="1064" w:type="dxa"/>
            <w:shd w:val="clear" w:color="auto" w:fill="C7D9F1" w:themeFill="text2" w:themeFillTint="32"/>
            <w:vAlign w:val="center"/>
          </w:tcPr>
          <w:p w14:paraId="15530DF2" w14:textId="77777777" w:rsidR="00CF1B9B" w:rsidRDefault="00BF42F5">
            <w:pPr>
              <w:snapToGrid w:val="0"/>
              <w:spacing w:before="120" w:line="240" w:lineRule="auto"/>
              <w:jc w:val="center"/>
              <w:rPr>
                <w:szCs w:val="20"/>
              </w:rPr>
            </w:pPr>
            <w:r>
              <w:rPr>
                <w:szCs w:val="20"/>
              </w:rPr>
              <w:t>0%</w:t>
            </w:r>
          </w:p>
        </w:tc>
      </w:tr>
      <w:tr w:rsidR="00CF1B9B" w14:paraId="46B6A299" w14:textId="77777777">
        <w:tc>
          <w:tcPr>
            <w:tcW w:w="1064" w:type="dxa"/>
            <w:vMerge/>
            <w:vAlign w:val="center"/>
          </w:tcPr>
          <w:p w14:paraId="01D99252" w14:textId="77777777" w:rsidR="00CF1B9B" w:rsidRDefault="00CF1B9B">
            <w:pPr>
              <w:snapToGrid w:val="0"/>
              <w:spacing w:line="240" w:lineRule="auto"/>
              <w:jc w:val="center"/>
              <w:rPr>
                <w:iCs/>
                <w:szCs w:val="20"/>
              </w:rPr>
            </w:pPr>
          </w:p>
        </w:tc>
        <w:tc>
          <w:tcPr>
            <w:tcW w:w="1064" w:type="dxa"/>
            <w:vAlign w:val="center"/>
          </w:tcPr>
          <w:p w14:paraId="12CF07A4" w14:textId="77777777" w:rsidR="00CF1B9B" w:rsidRDefault="00BF42F5">
            <w:pPr>
              <w:snapToGrid w:val="0"/>
              <w:spacing w:before="120" w:line="240" w:lineRule="auto"/>
              <w:jc w:val="center"/>
              <w:rPr>
                <w:szCs w:val="20"/>
              </w:rPr>
            </w:pPr>
            <w:r>
              <w:rPr>
                <w:szCs w:val="20"/>
              </w:rPr>
              <w:t>2</w:t>
            </w:r>
          </w:p>
        </w:tc>
        <w:tc>
          <w:tcPr>
            <w:tcW w:w="1064" w:type="dxa"/>
            <w:vAlign w:val="center"/>
          </w:tcPr>
          <w:p w14:paraId="2B64ECBB" w14:textId="77777777" w:rsidR="00CF1B9B" w:rsidRDefault="00BF42F5">
            <w:pPr>
              <w:snapToGrid w:val="0"/>
              <w:spacing w:before="120" w:line="240" w:lineRule="auto"/>
              <w:jc w:val="center"/>
              <w:rPr>
                <w:szCs w:val="20"/>
              </w:rPr>
            </w:pPr>
            <w:r>
              <w:rPr>
                <w:szCs w:val="20"/>
              </w:rPr>
              <w:t>0.48</w:t>
            </w:r>
          </w:p>
        </w:tc>
        <w:tc>
          <w:tcPr>
            <w:tcW w:w="1064" w:type="dxa"/>
            <w:vAlign w:val="center"/>
          </w:tcPr>
          <w:p w14:paraId="59DA9DB8" w14:textId="77777777" w:rsidR="00CF1B9B" w:rsidRDefault="00BF42F5">
            <w:pPr>
              <w:snapToGrid w:val="0"/>
              <w:spacing w:before="120" w:line="240" w:lineRule="auto"/>
              <w:jc w:val="center"/>
              <w:rPr>
                <w:szCs w:val="20"/>
              </w:rPr>
            </w:pPr>
            <w:r>
              <w:rPr>
                <w:szCs w:val="20"/>
              </w:rPr>
              <w:t>26.68</w:t>
            </w:r>
          </w:p>
        </w:tc>
        <w:tc>
          <w:tcPr>
            <w:tcW w:w="1064" w:type="dxa"/>
            <w:shd w:val="clear" w:color="auto" w:fill="C7D9F1" w:themeFill="text2" w:themeFillTint="32"/>
            <w:vAlign w:val="center"/>
          </w:tcPr>
          <w:p w14:paraId="32E1893D" w14:textId="77777777" w:rsidR="00CF1B9B" w:rsidRDefault="00BF42F5">
            <w:pPr>
              <w:snapToGrid w:val="0"/>
              <w:spacing w:before="120" w:line="240" w:lineRule="auto"/>
              <w:jc w:val="center"/>
              <w:rPr>
                <w:szCs w:val="20"/>
              </w:rPr>
            </w:pPr>
            <w:r>
              <w:rPr>
                <w:szCs w:val="20"/>
              </w:rPr>
              <w:t>-1.7%</w:t>
            </w:r>
          </w:p>
        </w:tc>
        <w:tc>
          <w:tcPr>
            <w:tcW w:w="1064" w:type="dxa"/>
            <w:vAlign w:val="center"/>
          </w:tcPr>
          <w:p w14:paraId="115ACA7F" w14:textId="77777777" w:rsidR="00CF1B9B" w:rsidRDefault="00BF42F5">
            <w:pPr>
              <w:snapToGrid w:val="0"/>
              <w:spacing w:before="120" w:line="240" w:lineRule="auto"/>
              <w:jc w:val="center"/>
              <w:rPr>
                <w:szCs w:val="20"/>
              </w:rPr>
            </w:pPr>
            <w:r>
              <w:rPr>
                <w:szCs w:val="20"/>
              </w:rPr>
              <w:t>9.22</w:t>
            </w:r>
          </w:p>
        </w:tc>
        <w:tc>
          <w:tcPr>
            <w:tcW w:w="1064" w:type="dxa"/>
            <w:shd w:val="clear" w:color="auto" w:fill="C7D9F1" w:themeFill="text2" w:themeFillTint="32"/>
            <w:vAlign w:val="center"/>
          </w:tcPr>
          <w:p w14:paraId="63171BBD" w14:textId="77777777" w:rsidR="00CF1B9B" w:rsidRDefault="00BF42F5">
            <w:pPr>
              <w:snapToGrid w:val="0"/>
              <w:spacing w:before="120" w:line="240" w:lineRule="auto"/>
              <w:jc w:val="center"/>
              <w:rPr>
                <w:szCs w:val="20"/>
              </w:rPr>
            </w:pPr>
            <w:r>
              <w:rPr>
                <w:szCs w:val="20"/>
              </w:rPr>
              <w:t>-6.4%</w:t>
            </w:r>
          </w:p>
        </w:tc>
        <w:tc>
          <w:tcPr>
            <w:tcW w:w="1064" w:type="dxa"/>
            <w:vAlign w:val="center"/>
          </w:tcPr>
          <w:p w14:paraId="089004F2" w14:textId="77777777" w:rsidR="00CF1B9B" w:rsidRDefault="00BF42F5">
            <w:pPr>
              <w:snapToGrid w:val="0"/>
              <w:spacing w:before="120" w:line="240" w:lineRule="auto"/>
              <w:jc w:val="center"/>
              <w:rPr>
                <w:szCs w:val="20"/>
              </w:rPr>
            </w:pPr>
            <w:r>
              <w:rPr>
                <w:szCs w:val="20"/>
              </w:rPr>
              <w:t>26.23</w:t>
            </w:r>
          </w:p>
        </w:tc>
        <w:tc>
          <w:tcPr>
            <w:tcW w:w="1064" w:type="dxa"/>
            <w:shd w:val="clear" w:color="auto" w:fill="C7D9F1" w:themeFill="text2" w:themeFillTint="32"/>
            <w:vAlign w:val="center"/>
          </w:tcPr>
          <w:p w14:paraId="181A5EE1" w14:textId="77777777" w:rsidR="00CF1B9B" w:rsidRDefault="00BF42F5">
            <w:pPr>
              <w:snapToGrid w:val="0"/>
              <w:spacing w:before="120" w:line="240" w:lineRule="auto"/>
              <w:jc w:val="center"/>
              <w:rPr>
                <w:szCs w:val="20"/>
              </w:rPr>
            </w:pPr>
            <w:r>
              <w:rPr>
                <w:szCs w:val="20"/>
              </w:rPr>
              <w:t>-3.6%</w:t>
            </w:r>
          </w:p>
        </w:tc>
      </w:tr>
      <w:tr w:rsidR="00CF1B9B" w14:paraId="7F3B22B0" w14:textId="77777777">
        <w:tc>
          <w:tcPr>
            <w:tcW w:w="9576" w:type="dxa"/>
            <w:gridSpan w:val="9"/>
            <w:vAlign w:val="center"/>
          </w:tcPr>
          <w:p w14:paraId="67889EA6" w14:textId="77777777" w:rsidR="00CF1B9B" w:rsidRDefault="00BF42F5">
            <w:pPr>
              <w:snapToGrid w:val="0"/>
              <w:spacing w:before="120" w:line="240" w:lineRule="auto"/>
              <w:jc w:val="center"/>
              <w:rPr>
                <w:iCs/>
                <w:szCs w:val="20"/>
              </w:rPr>
            </w:pPr>
            <w:r>
              <w:rPr>
                <w:iCs/>
                <w:szCs w:val="20"/>
              </w:rPr>
              <w:t>24Tx</w:t>
            </w:r>
          </w:p>
        </w:tc>
      </w:tr>
      <w:tr w:rsidR="00CF1B9B" w14:paraId="004A32E8" w14:textId="77777777">
        <w:tc>
          <w:tcPr>
            <w:tcW w:w="1064" w:type="dxa"/>
            <w:shd w:val="clear" w:color="auto" w:fill="D8D8D8" w:themeFill="background1" w:themeFillShade="D8"/>
            <w:vAlign w:val="center"/>
          </w:tcPr>
          <w:p w14:paraId="1AAEB8B8" w14:textId="77777777" w:rsidR="00CF1B9B" w:rsidRDefault="00BF42F5">
            <w:pPr>
              <w:snapToGrid w:val="0"/>
              <w:spacing w:before="120" w:line="240" w:lineRule="auto"/>
              <w:jc w:val="center"/>
              <w:rPr>
                <w:iCs/>
                <w:szCs w:val="20"/>
              </w:rPr>
            </w:pPr>
            <w:r>
              <w:rPr>
                <w:iCs/>
                <w:szCs w:val="20"/>
              </w:rPr>
              <w:t># of RB per SB</w:t>
            </w:r>
          </w:p>
        </w:tc>
        <w:tc>
          <w:tcPr>
            <w:tcW w:w="1064" w:type="dxa"/>
            <w:shd w:val="clear" w:color="auto" w:fill="D8D8D8" w:themeFill="background1" w:themeFillShade="D8"/>
            <w:vAlign w:val="center"/>
          </w:tcPr>
          <w:p w14:paraId="3BF12B35" w14:textId="77777777" w:rsidR="00CF1B9B" w:rsidRDefault="00BF42F5">
            <w:pPr>
              <w:snapToGrid w:val="0"/>
              <w:spacing w:before="120" w:line="240" w:lineRule="auto"/>
              <w:jc w:val="center"/>
              <w:rPr>
                <w:iCs/>
                <w:szCs w:val="20"/>
              </w:rPr>
            </w:pPr>
            <w:r>
              <w:rPr>
                <w:iCs/>
                <w:szCs w:val="20"/>
              </w:rPr>
              <w:t>Comb</w:t>
            </w:r>
          </w:p>
        </w:tc>
        <w:tc>
          <w:tcPr>
            <w:tcW w:w="1064" w:type="dxa"/>
            <w:shd w:val="clear" w:color="auto" w:fill="D8D8D8" w:themeFill="background1" w:themeFillShade="D8"/>
            <w:vAlign w:val="center"/>
          </w:tcPr>
          <w:p w14:paraId="2E136B38" w14:textId="77777777" w:rsidR="00CF1B9B" w:rsidRDefault="00BF42F5">
            <w:pPr>
              <w:snapToGrid w:val="0"/>
              <w:spacing w:before="120" w:line="240" w:lineRule="auto"/>
              <w:jc w:val="center"/>
              <w:rPr>
                <w:iCs/>
                <w:szCs w:val="20"/>
              </w:rPr>
            </w:pPr>
            <w:r>
              <w:rPr>
                <w:iCs/>
                <w:szCs w:val="20"/>
              </w:rPr>
              <w:t>RU</w:t>
            </w:r>
          </w:p>
        </w:tc>
        <w:tc>
          <w:tcPr>
            <w:tcW w:w="2128" w:type="dxa"/>
            <w:gridSpan w:val="2"/>
            <w:shd w:val="clear" w:color="auto" w:fill="D8D8D8" w:themeFill="background1" w:themeFillShade="D8"/>
            <w:vAlign w:val="center"/>
          </w:tcPr>
          <w:p w14:paraId="3A050A74" w14:textId="77777777" w:rsidR="00CF1B9B" w:rsidRDefault="00BF42F5">
            <w:pPr>
              <w:snapToGrid w:val="0"/>
              <w:spacing w:before="120" w:line="240" w:lineRule="auto"/>
              <w:jc w:val="center"/>
              <w:rPr>
                <w:iCs/>
                <w:szCs w:val="20"/>
              </w:rPr>
            </w:pPr>
            <w:r>
              <w:rPr>
                <w:iCs/>
                <w:szCs w:val="20"/>
              </w:rPr>
              <w:t>Mean</w:t>
            </w:r>
          </w:p>
        </w:tc>
        <w:tc>
          <w:tcPr>
            <w:tcW w:w="2128" w:type="dxa"/>
            <w:gridSpan w:val="2"/>
            <w:shd w:val="clear" w:color="auto" w:fill="D8D8D8" w:themeFill="background1" w:themeFillShade="D8"/>
            <w:vAlign w:val="center"/>
          </w:tcPr>
          <w:p w14:paraId="6E6EC613" w14:textId="77777777" w:rsidR="00CF1B9B" w:rsidRDefault="00BF42F5">
            <w:pPr>
              <w:snapToGrid w:val="0"/>
              <w:spacing w:before="120" w:line="240" w:lineRule="auto"/>
              <w:jc w:val="center"/>
              <w:rPr>
                <w:iCs/>
                <w:szCs w:val="20"/>
              </w:rPr>
            </w:pPr>
            <w:r>
              <w:rPr>
                <w:iCs/>
                <w:szCs w:val="20"/>
              </w:rPr>
              <w:t>5%</w:t>
            </w:r>
          </w:p>
        </w:tc>
        <w:tc>
          <w:tcPr>
            <w:tcW w:w="2128" w:type="dxa"/>
            <w:gridSpan w:val="2"/>
            <w:shd w:val="clear" w:color="auto" w:fill="D8D8D8" w:themeFill="background1" w:themeFillShade="D8"/>
            <w:vAlign w:val="center"/>
          </w:tcPr>
          <w:p w14:paraId="2AB1C11D" w14:textId="77777777" w:rsidR="00CF1B9B" w:rsidRDefault="00BF42F5">
            <w:pPr>
              <w:snapToGrid w:val="0"/>
              <w:spacing w:before="120" w:line="240" w:lineRule="auto"/>
              <w:jc w:val="center"/>
              <w:rPr>
                <w:iCs/>
                <w:szCs w:val="20"/>
              </w:rPr>
            </w:pPr>
            <w:r>
              <w:rPr>
                <w:iCs/>
                <w:szCs w:val="20"/>
              </w:rPr>
              <w:t>50%</w:t>
            </w:r>
          </w:p>
        </w:tc>
      </w:tr>
      <w:tr w:rsidR="00CF1B9B" w14:paraId="2965CF06" w14:textId="77777777">
        <w:tc>
          <w:tcPr>
            <w:tcW w:w="1064" w:type="dxa"/>
            <w:vMerge w:val="restart"/>
            <w:vAlign w:val="center"/>
          </w:tcPr>
          <w:p w14:paraId="398F98B1" w14:textId="77777777" w:rsidR="00CF1B9B" w:rsidRDefault="00BF42F5">
            <w:pPr>
              <w:snapToGrid w:val="0"/>
              <w:spacing w:before="120" w:line="240" w:lineRule="auto"/>
              <w:jc w:val="center"/>
              <w:rPr>
                <w:szCs w:val="20"/>
              </w:rPr>
            </w:pPr>
            <w:r>
              <w:rPr>
                <w:szCs w:val="20"/>
              </w:rPr>
              <w:t>2</w:t>
            </w:r>
          </w:p>
        </w:tc>
        <w:tc>
          <w:tcPr>
            <w:tcW w:w="1064" w:type="dxa"/>
            <w:vAlign w:val="center"/>
          </w:tcPr>
          <w:p w14:paraId="54E190CC"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6C7CC9CF" w14:textId="77777777" w:rsidR="00CF1B9B" w:rsidRDefault="00BF42F5">
            <w:pPr>
              <w:snapToGrid w:val="0"/>
              <w:spacing w:before="120" w:line="240" w:lineRule="auto"/>
              <w:jc w:val="center"/>
              <w:rPr>
                <w:szCs w:val="20"/>
              </w:rPr>
            </w:pPr>
            <w:r>
              <w:rPr>
                <w:szCs w:val="20"/>
              </w:rPr>
              <w:t>0.53</w:t>
            </w:r>
          </w:p>
        </w:tc>
        <w:tc>
          <w:tcPr>
            <w:tcW w:w="1064" w:type="dxa"/>
            <w:vAlign w:val="center"/>
          </w:tcPr>
          <w:p w14:paraId="0A56F307" w14:textId="77777777" w:rsidR="00CF1B9B" w:rsidRDefault="00BF42F5">
            <w:pPr>
              <w:snapToGrid w:val="0"/>
              <w:spacing w:before="120" w:line="240" w:lineRule="auto"/>
              <w:jc w:val="center"/>
              <w:rPr>
                <w:szCs w:val="20"/>
              </w:rPr>
            </w:pPr>
            <w:r>
              <w:rPr>
                <w:szCs w:val="20"/>
              </w:rPr>
              <w:t>27.30</w:t>
            </w:r>
          </w:p>
        </w:tc>
        <w:tc>
          <w:tcPr>
            <w:tcW w:w="1064" w:type="dxa"/>
            <w:shd w:val="clear" w:color="auto" w:fill="C7D9F1" w:themeFill="text2" w:themeFillTint="32"/>
            <w:vAlign w:val="bottom"/>
          </w:tcPr>
          <w:p w14:paraId="44B60B84" w14:textId="77777777" w:rsidR="00CF1B9B" w:rsidRDefault="00BF42F5">
            <w:pPr>
              <w:snapToGrid w:val="0"/>
              <w:spacing w:before="120" w:line="240" w:lineRule="auto"/>
              <w:jc w:val="center"/>
              <w:rPr>
                <w:szCs w:val="20"/>
              </w:rPr>
            </w:pPr>
            <w:r>
              <w:rPr>
                <w:szCs w:val="20"/>
              </w:rPr>
              <w:t>0%</w:t>
            </w:r>
          </w:p>
        </w:tc>
        <w:tc>
          <w:tcPr>
            <w:tcW w:w="1064" w:type="dxa"/>
            <w:vAlign w:val="center"/>
          </w:tcPr>
          <w:p w14:paraId="16E494BB" w14:textId="77777777" w:rsidR="00CF1B9B" w:rsidRDefault="00BF42F5">
            <w:pPr>
              <w:snapToGrid w:val="0"/>
              <w:spacing w:before="120" w:line="240" w:lineRule="auto"/>
              <w:jc w:val="center"/>
              <w:rPr>
                <w:szCs w:val="20"/>
              </w:rPr>
            </w:pPr>
            <w:r>
              <w:rPr>
                <w:szCs w:val="20"/>
              </w:rPr>
              <w:t>7.11</w:t>
            </w:r>
          </w:p>
        </w:tc>
        <w:tc>
          <w:tcPr>
            <w:tcW w:w="1064" w:type="dxa"/>
            <w:shd w:val="clear" w:color="auto" w:fill="C7D9F1" w:themeFill="text2" w:themeFillTint="32"/>
            <w:vAlign w:val="bottom"/>
          </w:tcPr>
          <w:p w14:paraId="5A2A923D" w14:textId="77777777" w:rsidR="00CF1B9B" w:rsidRDefault="00BF42F5">
            <w:pPr>
              <w:snapToGrid w:val="0"/>
              <w:spacing w:before="120" w:line="240" w:lineRule="auto"/>
              <w:jc w:val="center"/>
              <w:rPr>
                <w:szCs w:val="20"/>
              </w:rPr>
            </w:pPr>
            <w:r>
              <w:rPr>
                <w:szCs w:val="20"/>
              </w:rPr>
              <w:t>0%</w:t>
            </w:r>
          </w:p>
        </w:tc>
        <w:tc>
          <w:tcPr>
            <w:tcW w:w="1064" w:type="dxa"/>
            <w:vAlign w:val="center"/>
          </w:tcPr>
          <w:p w14:paraId="2E3912DD" w14:textId="77777777" w:rsidR="00CF1B9B" w:rsidRDefault="00BF42F5">
            <w:pPr>
              <w:snapToGrid w:val="0"/>
              <w:spacing w:before="120" w:line="240" w:lineRule="auto"/>
              <w:jc w:val="center"/>
              <w:rPr>
                <w:szCs w:val="20"/>
              </w:rPr>
            </w:pPr>
            <w:r>
              <w:rPr>
                <w:szCs w:val="20"/>
              </w:rPr>
              <w:t>27.63</w:t>
            </w:r>
          </w:p>
        </w:tc>
        <w:tc>
          <w:tcPr>
            <w:tcW w:w="1064" w:type="dxa"/>
            <w:shd w:val="clear" w:color="auto" w:fill="C7D9F1" w:themeFill="text2" w:themeFillTint="32"/>
            <w:vAlign w:val="bottom"/>
          </w:tcPr>
          <w:p w14:paraId="5E9586EB" w14:textId="77777777" w:rsidR="00CF1B9B" w:rsidRDefault="00BF42F5">
            <w:pPr>
              <w:snapToGrid w:val="0"/>
              <w:spacing w:before="120" w:line="240" w:lineRule="auto"/>
              <w:jc w:val="center"/>
              <w:rPr>
                <w:szCs w:val="20"/>
              </w:rPr>
            </w:pPr>
            <w:r>
              <w:rPr>
                <w:szCs w:val="20"/>
              </w:rPr>
              <w:t>0%</w:t>
            </w:r>
          </w:p>
        </w:tc>
      </w:tr>
      <w:tr w:rsidR="00CF1B9B" w14:paraId="6E0DDC2B" w14:textId="77777777">
        <w:tc>
          <w:tcPr>
            <w:tcW w:w="1064" w:type="dxa"/>
            <w:vMerge/>
            <w:vAlign w:val="center"/>
          </w:tcPr>
          <w:p w14:paraId="41C3D100" w14:textId="77777777" w:rsidR="00CF1B9B" w:rsidRDefault="00CF1B9B">
            <w:pPr>
              <w:snapToGrid w:val="0"/>
              <w:spacing w:before="120" w:line="240" w:lineRule="auto"/>
              <w:jc w:val="center"/>
              <w:rPr>
                <w:szCs w:val="20"/>
              </w:rPr>
            </w:pPr>
          </w:p>
        </w:tc>
        <w:tc>
          <w:tcPr>
            <w:tcW w:w="1064" w:type="dxa"/>
            <w:vAlign w:val="center"/>
          </w:tcPr>
          <w:p w14:paraId="1035D335" w14:textId="77777777" w:rsidR="00CF1B9B" w:rsidRDefault="00BF42F5">
            <w:pPr>
              <w:snapToGrid w:val="0"/>
              <w:spacing w:before="120" w:line="240" w:lineRule="auto"/>
              <w:jc w:val="center"/>
              <w:rPr>
                <w:szCs w:val="20"/>
              </w:rPr>
            </w:pPr>
            <w:r>
              <w:rPr>
                <w:szCs w:val="20"/>
              </w:rPr>
              <w:t>2</w:t>
            </w:r>
          </w:p>
        </w:tc>
        <w:tc>
          <w:tcPr>
            <w:tcW w:w="1064" w:type="dxa"/>
            <w:vAlign w:val="center"/>
          </w:tcPr>
          <w:p w14:paraId="7BF4426F" w14:textId="77777777" w:rsidR="00CF1B9B" w:rsidRDefault="00BF42F5">
            <w:pPr>
              <w:snapToGrid w:val="0"/>
              <w:spacing w:before="120" w:line="240" w:lineRule="auto"/>
              <w:jc w:val="center"/>
              <w:rPr>
                <w:szCs w:val="20"/>
              </w:rPr>
            </w:pPr>
            <w:r>
              <w:rPr>
                <w:szCs w:val="20"/>
              </w:rPr>
              <w:t>0.53</w:t>
            </w:r>
          </w:p>
        </w:tc>
        <w:tc>
          <w:tcPr>
            <w:tcW w:w="1064" w:type="dxa"/>
            <w:vAlign w:val="center"/>
          </w:tcPr>
          <w:p w14:paraId="64A5A6A4" w14:textId="77777777" w:rsidR="00CF1B9B" w:rsidRDefault="00BF42F5">
            <w:pPr>
              <w:snapToGrid w:val="0"/>
              <w:spacing w:before="120" w:line="240" w:lineRule="auto"/>
              <w:jc w:val="center"/>
              <w:rPr>
                <w:szCs w:val="20"/>
              </w:rPr>
            </w:pPr>
            <w:r>
              <w:rPr>
                <w:szCs w:val="20"/>
              </w:rPr>
              <w:t>27.02</w:t>
            </w:r>
          </w:p>
        </w:tc>
        <w:tc>
          <w:tcPr>
            <w:tcW w:w="1064" w:type="dxa"/>
            <w:shd w:val="clear" w:color="auto" w:fill="C7D9F1" w:themeFill="text2" w:themeFillTint="32"/>
            <w:vAlign w:val="bottom"/>
          </w:tcPr>
          <w:p w14:paraId="41F6C768" w14:textId="77777777" w:rsidR="00CF1B9B" w:rsidRDefault="00BF42F5">
            <w:pPr>
              <w:snapToGrid w:val="0"/>
              <w:spacing w:before="120" w:line="240" w:lineRule="auto"/>
              <w:jc w:val="center"/>
              <w:rPr>
                <w:szCs w:val="20"/>
              </w:rPr>
            </w:pPr>
            <w:r>
              <w:rPr>
                <w:szCs w:val="20"/>
              </w:rPr>
              <w:t>-1.0%</w:t>
            </w:r>
          </w:p>
        </w:tc>
        <w:tc>
          <w:tcPr>
            <w:tcW w:w="1064" w:type="dxa"/>
            <w:vAlign w:val="center"/>
          </w:tcPr>
          <w:p w14:paraId="334CB4DA" w14:textId="77777777" w:rsidR="00CF1B9B" w:rsidRDefault="00BF42F5">
            <w:pPr>
              <w:snapToGrid w:val="0"/>
              <w:spacing w:before="120" w:line="240" w:lineRule="auto"/>
              <w:jc w:val="center"/>
              <w:rPr>
                <w:szCs w:val="20"/>
              </w:rPr>
            </w:pPr>
            <w:r>
              <w:rPr>
                <w:szCs w:val="20"/>
              </w:rPr>
              <w:t>7.04</w:t>
            </w:r>
          </w:p>
        </w:tc>
        <w:tc>
          <w:tcPr>
            <w:tcW w:w="1064" w:type="dxa"/>
            <w:shd w:val="clear" w:color="auto" w:fill="C7D9F1" w:themeFill="text2" w:themeFillTint="32"/>
            <w:vAlign w:val="bottom"/>
          </w:tcPr>
          <w:p w14:paraId="20C2E165" w14:textId="77777777" w:rsidR="00CF1B9B" w:rsidRDefault="00BF42F5">
            <w:pPr>
              <w:snapToGrid w:val="0"/>
              <w:spacing w:before="120" w:line="240" w:lineRule="auto"/>
              <w:jc w:val="center"/>
              <w:rPr>
                <w:szCs w:val="20"/>
              </w:rPr>
            </w:pPr>
            <w:r>
              <w:rPr>
                <w:szCs w:val="20"/>
              </w:rPr>
              <w:t>-1.0%</w:t>
            </w:r>
          </w:p>
        </w:tc>
        <w:tc>
          <w:tcPr>
            <w:tcW w:w="1064" w:type="dxa"/>
            <w:vAlign w:val="center"/>
          </w:tcPr>
          <w:p w14:paraId="6F4D9D21" w14:textId="77777777" w:rsidR="00CF1B9B" w:rsidRDefault="00BF42F5">
            <w:pPr>
              <w:snapToGrid w:val="0"/>
              <w:spacing w:before="120" w:line="240" w:lineRule="auto"/>
              <w:jc w:val="center"/>
              <w:rPr>
                <w:szCs w:val="20"/>
              </w:rPr>
            </w:pPr>
            <w:r>
              <w:rPr>
                <w:szCs w:val="20"/>
              </w:rPr>
              <w:t>27.03</w:t>
            </w:r>
          </w:p>
        </w:tc>
        <w:tc>
          <w:tcPr>
            <w:tcW w:w="1064" w:type="dxa"/>
            <w:shd w:val="clear" w:color="auto" w:fill="C7D9F1" w:themeFill="text2" w:themeFillTint="32"/>
            <w:vAlign w:val="bottom"/>
          </w:tcPr>
          <w:p w14:paraId="0F91F919" w14:textId="77777777" w:rsidR="00CF1B9B" w:rsidRDefault="00BF42F5">
            <w:pPr>
              <w:snapToGrid w:val="0"/>
              <w:spacing w:before="120" w:line="240" w:lineRule="auto"/>
              <w:jc w:val="center"/>
              <w:rPr>
                <w:szCs w:val="20"/>
              </w:rPr>
            </w:pPr>
            <w:r>
              <w:rPr>
                <w:szCs w:val="20"/>
              </w:rPr>
              <w:t>-2.2%</w:t>
            </w:r>
          </w:p>
        </w:tc>
      </w:tr>
      <w:tr w:rsidR="00CF1B9B" w14:paraId="09F5A0F4" w14:textId="77777777">
        <w:tc>
          <w:tcPr>
            <w:tcW w:w="1064" w:type="dxa"/>
            <w:vMerge/>
            <w:vAlign w:val="center"/>
          </w:tcPr>
          <w:p w14:paraId="24C43E48" w14:textId="77777777" w:rsidR="00CF1B9B" w:rsidRDefault="00CF1B9B">
            <w:pPr>
              <w:snapToGrid w:val="0"/>
              <w:spacing w:before="120" w:line="240" w:lineRule="auto"/>
              <w:jc w:val="center"/>
              <w:rPr>
                <w:szCs w:val="20"/>
              </w:rPr>
            </w:pPr>
          </w:p>
        </w:tc>
        <w:tc>
          <w:tcPr>
            <w:tcW w:w="1064" w:type="dxa"/>
            <w:vAlign w:val="center"/>
          </w:tcPr>
          <w:p w14:paraId="17960FEC" w14:textId="77777777" w:rsidR="00CF1B9B" w:rsidRDefault="00BF42F5">
            <w:pPr>
              <w:snapToGrid w:val="0"/>
              <w:spacing w:before="120" w:line="240" w:lineRule="auto"/>
              <w:jc w:val="center"/>
              <w:rPr>
                <w:szCs w:val="20"/>
              </w:rPr>
            </w:pPr>
            <w:r>
              <w:rPr>
                <w:szCs w:val="20"/>
              </w:rPr>
              <w:t>4</w:t>
            </w:r>
          </w:p>
        </w:tc>
        <w:tc>
          <w:tcPr>
            <w:tcW w:w="1064" w:type="dxa"/>
            <w:shd w:val="clear" w:color="auto" w:fill="auto"/>
            <w:vAlign w:val="center"/>
          </w:tcPr>
          <w:p w14:paraId="72ED9A50" w14:textId="77777777" w:rsidR="00CF1B9B" w:rsidRDefault="00BF42F5">
            <w:pPr>
              <w:snapToGrid w:val="0"/>
              <w:spacing w:before="120" w:line="240" w:lineRule="auto"/>
              <w:jc w:val="center"/>
              <w:rPr>
                <w:szCs w:val="20"/>
              </w:rPr>
            </w:pPr>
            <w:r>
              <w:rPr>
                <w:szCs w:val="20"/>
              </w:rPr>
              <w:t>0.54</w:t>
            </w:r>
          </w:p>
        </w:tc>
        <w:tc>
          <w:tcPr>
            <w:tcW w:w="1064" w:type="dxa"/>
            <w:vAlign w:val="center"/>
          </w:tcPr>
          <w:p w14:paraId="2045D724" w14:textId="77777777" w:rsidR="00CF1B9B" w:rsidRDefault="00BF42F5">
            <w:pPr>
              <w:snapToGrid w:val="0"/>
              <w:spacing w:before="120" w:line="240" w:lineRule="auto"/>
              <w:jc w:val="center"/>
              <w:rPr>
                <w:szCs w:val="20"/>
              </w:rPr>
            </w:pPr>
            <w:r>
              <w:rPr>
                <w:szCs w:val="20"/>
              </w:rPr>
              <w:t>26.67</w:t>
            </w:r>
          </w:p>
        </w:tc>
        <w:tc>
          <w:tcPr>
            <w:tcW w:w="1064" w:type="dxa"/>
            <w:shd w:val="clear" w:color="auto" w:fill="C7D9F1" w:themeFill="text2" w:themeFillTint="32"/>
            <w:vAlign w:val="bottom"/>
          </w:tcPr>
          <w:p w14:paraId="325B3F18" w14:textId="77777777" w:rsidR="00CF1B9B" w:rsidRDefault="00BF42F5">
            <w:pPr>
              <w:snapToGrid w:val="0"/>
              <w:spacing w:before="120" w:line="240" w:lineRule="auto"/>
              <w:jc w:val="center"/>
              <w:rPr>
                <w:szCs w:val="20"/>
              </w:rPr>
            </w:pPr>
            <w:r>
              <w:rPr>
                <w:szCs w:val="20"/>
              </w:rPr>
              <w:t>-2.3%</w:t>
            </w:r>
          </w:p>
        </w:tc>
        <w:tc>
          <w:tcPr>
            <w:tcW w:w="1064" w:type="dxa"/>
            <w:vAlign w:val="center"/>
          </w:tcPr>
          <w:p w14:paraId="71904C57" w14:textId="77777777" w:rsidR="00CF1B9B" w:rsidRDefault="00BF42F5">
            <w:pPr>
              <w:snapToGrid w:val="0"/>
              <w:spacing w:before="120" w:line="240" w:lineRule="auto"/>
              <w:jc w:val="center"/>
              <w:rPr>
                <w:szCs w:val="20"/>
              </w:rPr>
            </w:pPr>
            <w:r>
              <w:rPr>
                <w:szCs w:val="20"/>
              </w:rPr>
              <w:t>6.84</w:t>
            </w:r>
          </w:p>
        </w:tc>
        <w:tc>
          <w:tcPr>
            <w:tcW w:w="1064" w:type="dxa"/>
            <w:shd w:val="clear" w:color="auto" w:fill="C7D9F1" w:themeFill="text2" w:themeFillTint="32"/>
            <w:vAlign w:val="bottom"/>
          </w:tcPr>
          <w:p w14:paraId="47CD9087" w14:textId="77777777" w:rsidR="00CF1B9B" w:rsidRDefault="00BF42F5">
            <w:pPr>
              <w:snapToGrid w:val="0"/>
              <w:spacing w:before="120" w:line="240" w:lineRule="auto"/>
              <w:jc w:val="center"/>
              <w:rPr>
                <w:szCs w:val="20"/>
              </w:rPr>
            </w:pPr>
            <w:r>
              <w:rPr>
                <w:szCs w:val="20"/>
              </w:rPr>
              <w:t>-3.8%</w:t>
            </w:r>
          </w:p>
        </w:tc>
        <w:tc>
          <w:tcPr>
            <w:tcW w:w="1064" w:type="dxa"/>
            <w:vAlign w:val="center"/>
          </w:tcPr>
          <w:p w14:paraId="342E6CAD" w14:textId="77777777" w:rsidR="00CF1B9B" w:rsidRDefault="00BF42F5">
            <w:pPr>
              <w:snapToGrid w:val="0"/>
              <w:spacing w:before="120" w:line="240" w:lineRule="auto"/>
              <w:jc w:val="center"/>
              <w:rPr>
                <w:szCs w:val="20"/>
              </w:rPr>
            </w:pPr>
            <w:r>
              <w:rPr>
                <w:szCs w:val="20"/>
              </w:rPr>
              <w:t>26.95</w:t>
            </w:r>
          </w:p>
        </w:tc>
        <w:tc>
          <w:tcPr>
            <w:tcW w:w="1064" w:type="dxa"/>
            <w:shd w:val="clear" w:color="auto" w:fill="C7D9F1" w:themeFill="text2" w:themeFillTint="32"/>
            <w:vAlign w:val="bottom"/>
          </w:tcPr>
          <w:p w14:paraId="740BF652" w14:textId="77777777" w:rsidR="00CF1B9B" w:rsidRDefault="00BF42F5">
            <w:pPr>
              <w:snapToGrid w:val="0"/>
              <w:spacing w:before="120" w:line="240" w:lineRule="auto"/>
              <w:jc w:val="center"/>
              <w:rPr>
                <w:szCs w:val="20"/>
              </w:rPr>
            </w:pPr>
            <w:r>
              <w:rPr>
                <w:szCs w:val="20"/>
              </w:rPr>
              <w:t>-2.5%</w:t>
            </w:r>
          </w:p>
        </w:tc>
      </w:tr>
      <w:tr w:rsidR="00CF1B9B" w14:paraId="3ABFB995" w14:textId="77777777">
        <w:tc>
          <w:tcPr>
            <w:tcW w:w="1064" w:type="dxa"/>
            <w:vMerge w:val="restart"/>
            <w:vAlign w:val="center"/>
          </w:tcPr>
          <w:p w14:paraId="2F2C592E" w14:textId="77777777" w:rsidR="00CF1B9B" w:rsidRDefault="00BF42F5">
            <w:pPr>
              <w:snapToGrid w:val="0"/>
              <w:spacing w:before="120" w:line="240" w:lineRule="auto"/>
              <w:jc w:val="center"/>
              <w:rPr>
                <w:szCs w:val="20"/>
              </w:rPr>
            </w:pPr>
            <w:r>
              <w:rPr>
                <w:szCs w:val="20"/>
              </w:rPr>
              <w:t>4</w:t>
            </w:r>
          </w:p>
        </w:tc>
        <w:tc>
          <w:tcPr>
            <w:tcW w:w="1064" w:type="dxa"/>
            <w:vAlign w:val="center"/>
          </w:tcPr>
          <w:p w14:paraId="5365F773" w14:textId="77777777" w:rsidR="00CF1B9B" w:rsidRDefault="00BF42F5">
            <w:pPr>
              <w:snapToGrid w:val="0"/>
              <w:spacing w:before="120" w:line="240" w:lineRule="auto"/>
              <w:jc w:val="center"/>
              <w:rPr>
                <w:szCs w:val="20"/>
              </w:rPr>
            </w:pPr>
            <w:r>
              <w:rPr>
                <w:szCs w:val="20"/>
              </w:rPr>
              <w:t>baseline</w:t>
            </w:r>
          </w:p>
        </w:tc>
        <w:tc>
          <w:tcPr>
            <w:tcW w:w="1064" w:type="dxa"/>
            <w:shd w:val="clear" w:color="auto" w:fill="auto"/>
            <w:vAlign w:val="center"/>
          </w:tcPr>
          <w:p w14:paraId="09D2EA65" w14:textId="77777777" w:rsidR="00CF1B9B" w:rsidRDefault="00BF42F5">
            <w:pPr>
              <w:snapToGrid w:val="0"/>
              <w:spacing w:before="120" w:line="240" w:lineRule="auto"/>
              <w:jc w:val="center"/>
              <w:rPr>
                <w:szCs w:val="20"/>
              </w:rPr>
            </w:pPr>
            <w:r>
              <w:rPr>
                <w:szCs w:val="20"/>
              </w:rPr>
              <w:t>0.54</w:t>
            </w:r>
          </w:p>
        </w:tc>
        <w:tc>
          <w:tcPr>
            <w:tcW w:w="1064" w:type="dxa"/>
            <w:vAlign w:val="center"/>
          </w:tcPr>
          <w:p w14:paraId="7B76E294" w14:textId="77777777" w:rsidR="00CF1B9B" w:rsidRDefault="00BF42F5">
            <w:pPr>
              <w:snapToGrid w:val="0"/>
              <w:spacing w:before="120" w:line="240" w:lineRule="auto"/>
              <w:jc w:val="center"/>
              <w:rPr>
                <w:szCs w:val="20"/>
              </w:rPr>
            </w:pPr>
            <w:r>
              <w:rPr>
                <w:szCs w:val="20"/>
              </w:rPr>
              <w:t>26.59</w:t>
            </w:r>
          </w:p>
        </w:tc>
        <w:tc>
          <w:tcPr>
            <w:tcW w:w="1064" w:type="dxa"/>
            <w:shd w:val="clear" w:color="auto" w:fill="C7D9F1" w:themeFill="text2" w:themeFillTint="32"/>
            <w:vAlign w:val="bottom"/>
          </w:tcPr>
          <w:p w14:paraId="1ADF4952" w14:textId="77777777" w:rsidR="00CF1B9B" w:rsidRDefault="00BF42F5">
            <w:pPr>
              <w:snapToGrid w:val="0"/>
              <w:spacing w:before="120" w:line="240" w:lineRule="auto"/>
              <w:jc w:val="center"/>
              <w:rPr>
                <w:szCs w:val="20"/>
              </w:rPr>
            </w:pPr>
            <w:r>
              <w:rPr>
                <w:szCs w:val="20"/>
              </w:rPr>
              <w:t>0%</w:t>
            </w:r>
          </w:p>
        </w:tc>
        <w:tc>
          <w:tcPr>
            <w:tcW w:w="1064" w:type="dxa"/>
            <w:vAlign w:val="center"/>
          </w:tcPr>
          <w:p w14:paraId="030C8484" w14:textId="77777777" w:rsidR="00CF1B9B" w:rsidRDefault="00BF42F5">
            <w:pPr>
              <w:snapToGrid w:val="0"/>
              <w:spacing w:before="120" w:line="240" w:lineRule="auto"/>
              <w:jc w:val="center"/>
              <w:rPr>
                <w:szCs w:val="20"/>
              </w:rPr>
            </w:pPr>
            <w:r>
              <w:rPr>
                <w:szCs w:val="20"/>
              </w:rPr>
              <w:t>6.75</w:t>
            </w:r>
          </w:p>
        </w:tc>
        <w:tc>
          <w:tcPr>
            <w:tcW w:w="1064" w:type="dxa"/>
            <w:shd w:val="clear" w:color="auto" w:fill="C7D9F1" w:themeFill="text2" w:themeFillTint="32"/>
            <w:vAlign w:val="bottom"/>
          </w:tcPr>
          <w:p w14:paraId="12447880" w14:textId="77777777" w:rsidR="00CF1B9B" w:rsidRDefault="00BF42F5">
            <w:pPr>
              <w:snapToGrid w:val="0"/>
              <w:spacing w:before="120" w:line="240" w:lineRule="auto"/>
              <w:jc w:val="center"/>
              <w:rPr>
                <w:szCs w:val="20"/>
              </w:rPr>
            </w:pPr>
            <w:r>
              <w:rPr>
                <w:szCs w:val="20"/>
              </w:rPr>
              <w:t>0%</w:t>
            </w:r>
          </w:p>
        </w:tc>
        <w:tc>
          <w:tcPr>
            <w:tcW w:w="1064" w:type="dxa"/>
            <w:vAlign w:val="center"/>
          </w:tcPr>
          <w:p w14:paraId="67CF70FC" w14:textId="77777777" w:rsidR="00CF1B9B" w:rsidRDefault="00BF42F5">
            <w:pPr>
              <w:snapToGrid w:val="0"/>
              <w:spacing w:before="120" w:line="240" w:lineRule="auto"/>
              <w:jc w:val="center"/>
              <w:rPr>
                <w:szCs w:val="20"/>
              </w:rPr>
            </w:pPr>
            <w:r>
              <w:rPr>
                <w:szCs w:val="20"/>
              </w:rPr>
              <w:t>26.38</w:t>
            </w:r>
          </w:p>
        </w:tc>
        <w:tc>
          <w:tcPr>
            <w:tcW w:w="1064" w:type="dxa"/>
            <w:shd w:val="clear" w:color="auto" w:fill="C7D9F1" w:themeFill="text2" w:themeFillTint="32"/>
            <w:vAlign w:val="bottom"/>
          </w:tcPr>
          <w:p w14:paraId="1C2E6404" w14:textId="77777777" w:rsidR="00CF1B9B" w:rsidRDefault="00BF42F5">
            <w:pPr>
              <w:snapToGrid w:val="0"/>
              <w:spacing w:before="120" w:line="240" w:lineRule="auto"/>
              <w:jc w:val="center"/>
              <w:rPr>
                <w:szCs w:val="20"/>
              </w:rPr>
            </w:pPr>
            <w:r>
              <w:rPr>
                <w:szCs w:val="20"/>
              </w:rPr>
              <w:t>0%</w:t>
            </w:r>
          </w:p>
        </w:tc>
      </w:tr>
      <w:tr w:rsidR="00CF1B9B" w14:paraId="6B4B9979" w14:textId="77777777">
        <w:tc>
          <w:tcPr>
            <w:tcW w:w="1064" w:type="dxa"/>
            <w:vMerge/>
            <w:vAlign w:val="center"/>
          </w:tcPr>
          <w:p w14:paraId="683F5195" w14:textId="77777777" w:rsidR="00CF1B9B" w:rsidRDefault="00CF1B9B">
            <w:pPr>
              <w:snapToGrid w:val="0"/>
              <w:spacing w:before="120" w:line="240" w:lineRule="auto"/>
              <w:jc w:val="center"/>
              <w:rPr>
                <w:szCs w:val="20"/>
              </w:rPr>
            </w:pPr>
          </w:p>
        </w:tc>
        <w:tc>
          <w:tcPr>
            <w:tcW w:w="1064" w:type="dxa"/>
            <w:vAlign w:val="center"/>
          </w:tcPr>
          <w:p w14:paraId="6029B3C4" w14:textId="77777777" w:rsidR="00CF1B9B" w:rsidRDefault="00BF42F5">
            <w:pPr>
              <w:snapToGrid w:val="0"/>
              <w:spacing w:before="120" w:line="240" w:lineRule="auto"/>
              <w:jc w:val="center"/>
              <w:rPr>
                <w:szCs w:val="20"/>
              </w:rPr>
            </w:pPr>
            <w:r>
              <w:rPr>
                <w:szCs w:val="20"/>
              </w:rPr>
              <w:t>2</w:t>
            </w:r>
          </w:p>
        </w:tc>
        <w:tc>
          <w:tcPr>
            <w:tcW w:w="1064" w:type="dxa"/>
            <w:shd w:val="clear" w:color="auto" w:fill="auto"/>
            <w:vAlign w:val="center"/>
          </w:tcPr>
          <w:p w14:paraId="3AE262F6" w14:textId="77777777" w:rsidR="00CF1B9B" w:rsidRDefault="00BF42F5">
            <w:pPr>
              <w:snapToGrid w:val="0"/>
              <w:spacing w:before="120" w:line="240" w:lineRule="auto"/>
              <w:jc w:val="center"/>
              <w:rPr>
                <w:szCs w:val="20"/>
              </w:rPr>
            </w:pPr>
            <w:r>
              <w:rPr>
                <w:szCs w:val="20"/>
              </w:rPr>
              <w:t>0.55</w:t>
            </w:r>
          </w:p>
        </w:tc>
        <w:tc>
          <w:tcPr>
            <w:tcW w:w="1064" w:type="dxa"/>
            <w:vAlign w:val="center"/>
          </w:tcPr>
          <w:p w14:paraId="19FB3B68" w14:textId="77777777" w:rsidR="00CF1B9B" w:rsidRDefault="00BF42F5">
            <w:pPr>
              <w:snapToGrid w:val="0"/>
              <w:spacing w:before="120" w:line="240" w:lineRule="auto"/>
              <w:jc w:val="center"/>
              <w:rPr>
                <w:szCs w:val="20"/>
              </w:rPr>
            </w:pPr>
            <w:r>
              <w:rPr>
                <w:szCs w:val="20"/>
              </w:rPr>
              <w:t>26.09</w:t>
            </w:r>
          </w:p>
        </w:tc>
        <w:tc>
          <w:tcPr>
            <w:tcW w:w="1064" w:type="dxa"/>
            <w:shd w:val="clear" w:color="auto" w:fill="C7D9F1" w:themeFill="text2" w:themeFillTint="32"/>
            <w:vAlign w:val="bottom"/>
          </w:tcPr>
          <w:p w14:paraId="5622B58F" w14:textId="77777777" w:rsidR="00CF1B9B" w:rsidRDefault="00BF42F5">
            <w:pPr>
              <w:snapToGrid w:val="0"/>
              <w:spacing w:before="120" w:line="240" w:lineRule="auto"/>
              <w:jc w:val="center"/>
              <w:rPr>
                <w:szCs w:val="20"/>
              </w:rPr>
            </w:pPr>
            <w:r>
              <w:rPr>
                <w:szCs w:val="20"/>
              </w:rPr>
              <w:t>-1.9%</w:t>
            </w:r>
          </w:p>
        </w:tc>
        <w:tc>
          <w:tcPr>
            <w:tcW w:w="1064" w:type="dxa"/>
            <w:vAlign w:val="center"/>
          </w:tcPr>
          <w:p w14:paraId="0C9C124F" w14:textId="77777777" w:rsidR="00CF1B9B" w:rsidRDefault="00BF42F5">
            <w:pPr>
              <w:snapToGrid w:val="0"/>
              <w:spacing w:before="120" w:line="240" w:lineRule="auto"/>
              <w:jc w:val="center"/>
              <w:rPr>
                <w:szCs w:val="20"/>
              </w:rPr>
            </w:pPr>
            <w:r>
              <w:rPr>
                <w:szCs w:val="20"/>
              </w:rPr>
              <w:t>6.55</w:t>
            </w:r>
          </w:p>
        </w:tc>
        <w:tc>
          <w:tcPr>
            <w:tcW w:w="1064" w:type="dxa"/>
            <w:shd w:val="clear" w:color="auto" w:fill="C7D9F1" w:themeFill="text2" w:themeFillTint="32"/>
            <w:vAlign w:val="bottom"/>
          </w:tcPr>
          <w:p w14:paraId="5A770EA1" w14:textId="77777777" w:rsidR="00CF1B9B" w:rsidRDefault="00BF42F5">
            <w:pPr>
              <w:snapToGrid w:val="0"/>
              <w:spacing w:before="120" w:line="240" w:lineRule="auto"/>
              <w:jc w:val="center"/>
              <w:rPr>
                <w:szCs w:val="20"/>
              </w:rPr>
            </w:pPr>
            <w:r>
              <w:rPr>
                <w:szCs w:val="20"/>
              </w:rPr>
              <w:t>-2.9%</w:t>
            </w:r>
          </w:p>
        </w:tc>
        <w:tc>
          <w:tcPr>
            <w:tcW w:w="1064" w:type="dxa"/>
            <w:vAlign w:val="center"/>
          </w:tcPr>
          <w:p w14:paraId="24791D97" w14:textId="77777777" w:rsidR="00CF1B9B" w:rsidRDefault="00BF42F5">
            <w:pPr>
              <w:snapToGrid w:val="0"/>
              <w:spacing w:before="120" w:line="240" w:lineRule="auto"/>
              <w:jc w:val="center"/>
              <w:rPr>
                <w:szCs w:val="20"/>
              </w:rPr>
            </w:pPr>
            <w:r>
              <w:rPr>
                <w:szCs w:val="20"/>
              </w:rPr>
              <w:t>26.05</w:t>
            </w:r>
          </w:p>
        </w:tc>
        <w:tc>
          <w:tcPr>
            <w:tcW w:w="1064" w:type="dxa"/>
            <w:shd w:val="clear" w:color="auto" w:fill="C7D9F1" w:themeFill="text2" w:themeFillTint="32"/>
            <w:vAlign w:val="bottom"/>
          </w:tcPr>
          <w:p w14:paraId="5571014C" w14:textId="77777777" w:rsidR="00CF1B9B" w:rsidRDefault="00BF42F5">
            <w:pPr>
              <w:snapToGrid w:val="0"/>
              <w:spacing w:before="120" w:line="240" w:lineRule="auto"/>
              <w:jc w:val="center"/>
              <w:rPr>
                <w:szCs w:val="20"/>
              </w:rPr>
            </w:pPr>
            <w:r>
              <w:rPr>
                <w:szCs w:val="20"/>
              </w:rPr>
              <w:t>-1.3%</w:t>
            </w:r>
          </w:p>
        </w:tc>
      </w:tr>
      <w:tr w:rsidR="00CF1B9B" w14:paraId="264A2DB9" w14:textId="77777777">
        <w:tc>
          <w:tcPr>
            <w:tcW w:w="1064" w:type="dxa"/>
            <w:vMerge/>
            <w:vAlign w:val="center"/>
          </w:tcPr>
          <w:p w14:paraId="4E4BA121" w14:textId="77777777" w:rsidR="00CF1B9B" w:rsidRDefault="00CF1B9B">
            <w:pPr>
              <w:snapToGrid w:val="0"/>
              <w:spacing w:before="120" w:line="240" w:lineRule="auto"/>
              <w:jc w:val="center"/>
              <w:rPr>
                <w:szCs w:val="20"/>
              </w:rPr>
            </w:pPr>
          </w:p>
        </w:tc>
        <w:tc>
          <w:tcPr>
            <w:tcW w:w="1064" w:type="dxa"/>
            <w:vAlign w:val="center"/>
          </w:tcPr>
          <w:p w14:paraId="467157AA" w14:textId="77777777" w:rsidR="00CF1B9B" w:rsidRDefault="00BF42F5">
            <w:pPr>
              <w:snapToGrid w:val="0"/>
              <w:spacing w:before="120" w:line="240" w:lineRule="auto"/>
              <w:jc w:val="center"/>
              <w:rPr>
                <w:szCs w:val="20"/>
              </w:rPr>
            </w:pPr>
            <w:r>
              <w:rPr>
                <w:szCs w:val="20"/>
              </w:rPr>
              <w:t>4</w:t>
            </w:r>
          </w:p>
        </w:tc>
        <w:tc>
          <w:tcPr>
            <w:tcW w:w="1064" w:type="dxa"/>
            <w:shd w:val="clear" w:color="auto" w:fill="auto"/>
            <w:vAlign w:val="center"/>
          </w:tcPr>
          <w:p w14:paraId="053CE516" w14:textId="77777777" w:rsidR="00CF1B9B" w:rsidRDefault="00BF42F5">
            <w:pPr>
              <w:snapToGrid w:val="0"/>
              <w:spacing w:before="120" w:line="240" w:lineRule="auto"/>
              <w:jc w:val="center"/>
              <w:rPr>
                <w:szCs w:val="20"/>
              </w:rPr>
            </w:pPr>
            <w:r>
              <w:rPr>
                <w:szCs w:val="20"/>
              </w:rPr>
              <w:t>0.56</w:t>
            </w:r>
          </w:p>
        </w:tc>
        <w:tc>
          <w:tcPr>
            <w:tcW w:w="1064" w:type="dxa"/>
            <w:vAlign w:val="center"/>
          </w:tcPr>
          <w:p w14:paraId="0C2D25AF" w14:textId="77777777" w:rsidR="00CF1B9B" w:rsidRDefault="00BF42F5">
            <w:pPr>
              <w:snapToGrid w:val="0"/>
              <w:spacing w:before="120" w:line="240" w:lineRule="auto"/>
              <w:jc w:val="center"/>
              <w:rPr>
                <w:szCs w:val="20"/>
              </w:rPr>
            </w:pPr>
            <w:r>
              <w:rPr>
                <w:szCs w:val="20"/>
              </w:rPr>
              <w:t>25.65</w:t>
            </w:r>
          </w:p>
        </w:tc>
        <w:tc>
          <w:tcPr>
            <w:tcW w:w="1064" w:type="dxa"/>
            <w:shd w:val="clear" w:color="auto" w:fill="C7D9F1" w:themeFill="text2" w:themeFillTint="32"/>
            <w:vAlign w:val="bottom"/>
          </w:tcPr>
          <w:p w14:paraId="3B0B4FE4" w14:textId="77777777" w:rsidR="00CF1B9B" w:rsidRDefault="00BF42F5">
            <w:pPr>
              <w:snapToGrid w:val="0"/>
              <w:spacing w:before="120" w:line="240" w:lineRule="auto"/>
              <w:jc w:val="center"/>
              <w:rPr>
                <w:szCs w:val="20"/>
              </w:rPr>
            </w:pPr>
            <w:r>
              <w:rPr>
                <w:szCs w:val="20"/>
              </w:rPr>
              <w:t>-3.5%</w:t>
            </w:r>
          </w:p>
        </w:tc>
        <w:tc>
          <w:tcPr>
            <w:tcW w:w="1064" w:type="dxa"/>
            <w:vAlign w:val="center"/>
          </w:tcPr>
          <w:p w14:paraId="3C04A2D6" w14:textId="77777777" w:rsidR="00CF1B9B" w:rsidRDefault="00BF42F5">
            <w:pPr>
              <w:snapToGrid w:val="0"/>
              <w:spacing w:before="120" w:line="240" w:lineRule="auto"/>
              <w:jc w:val="center"/>
              <w:rPr>
                <w:szCs w:val="20"/>
              </w:rPr>
            </w:pPr>
            <w:r>
              <w:rPr>
                <w:szCs w:val="20"/>
              </w:rPr>
              <w:t>6.15</w:t>
            </w:r>
          </w:p>
        </w:tc>
        <w:tc>
          <w:tcPr>
            <w:tcW w:w="1064" w:type="dxa"/>
            <w:shd w:val="clear" w:color="auto" w:fill="C7D9F1" w:themeFill="text2" w:themeFillTint="32"/>
            <w:vAlign w:val="bottom"/>
          </w:tcPr>
          <w:p w14:paraId="18E7D0C0" w14:textId="77777777" w:rsidR="00CF1B9B" w:rsidRDefault="00BF42F5">
            <w:pPr>
              <w:snapToGrid w:val="0"/>
              <w:spacing w:before="120" w:line="240" w:lineRule="auto"/>
              <w:jc w:val="center"/>
              <w:rPr>
                <w:szCs w:val="20"/>
              </w:rPr>
            </w:pPr>
            <w:r>
              <w:rPr>
                <w:szCs w:val="20"/>
              </w:rPr>
              <w:t>-8.9%</w:t>
            </w:r>
          </w:p>
        </w:tc>
        <w:tc>
          <w:tcPr>
            <w:tcW w:w="1064" w:type="dxa"/>
            <w:vAlign w:val="center"/>
          </w:tcPr>
          <w:p w14:paraId="10400389" w14:textId="77777777" w:rsidR="00CF1B9B" w:rsidRDefault="00BF42F5">
            <w:pPr>
              <w:snapToGrid w:val="0"/>
              <w:spacing w:before="120" w:line="240" w:lineRule="auto"/>
              <w:jc w:val="center"/>
              <w:rPr>
                <w:szCs w:val="20"/>
              </w:rPr>
            </w:pPr>
            <w:r>
              <w:rPr>
                <w:szCs w:val="20"/>
              </w:rPr>
              <w:t>24.99</w:t>
            </w:r>
          </w:p>
        </w:tc>
        <w:tc>
          <w:tcPr>
            <w:tcW w:w="1064" w:type="dxa"/>
            <w:shd w:val="clear" w:color="auto" w:fill="C7D9F1" w:themeFill="text2" w:themeFillTint="32"/>
            <w:vAlign w:val="bottom"/>
          </w:tcPr>
          <w:p w14:paraId="02D45193" w14:textId="77777777" w:rsidR="00CF1B9B" w:rsidRDefault="00BF42F5">
            <w:pPr>
              <w:snapToGrid w:val="0"/>
              <w:spacing w:before="120" w:line="240" w:lineRule="auto"/>
              <w:jc w:val="center"/>
              <w:rPr>
                <w:szCs w:val="20"/>
              </w:rPr>
            </w:pPr>
            <w:r>
              <w:rPr>
                <w:szCs w:val="20"/>
              </w:rPr>
              <w:t>-5.3%</w:t>
            </w:r>
          </w:p>
        </w:tc>
      </w:tr>
      <w:tr w:rsidR="00CF1B9B" w14:paraId="5FED09D4" w14:textId="77777777">
        <w:tc>
          <w:tcPr>
            <w:tcW w:w="1064" w:type="dxa"/>
            <w:vMerge w:val="restart"/>
            <w:vAlign w:val="center"/>
          </w:tcPr>
          <w:p w14:paraId="06C8EA54" w14:textId="77777777" w:rsidR="00CF1B9B" w:rsidRDefault="00BF42F5">
            <w:pPr>
              <w:snapToGrid w:val="0"/>
              <w:spacing w:before="120" w:line="240" w:lineRule="auto"/>
              <w:jc w:val="center"/>
              <w:rPr>
                <w:szCs w:val="20"/>
              </w:rPr>
            </w:pPr>
            <w:r>
              <w:rPr>
                <w:szCs w:val="20"/>
              </w:rPr>
              <w:t>6</w:t>
            </w:r>
          </w:p>
        </w:tc>
        <w:tc>
          <w:tcPr>
            <w:tcW w:w="1064" w:type="dxa"/>
            <w:vAlign w:val="center"/>
          </w:tcPr>
          <w:p w14:paraId="64D25402"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73EDB31B" w14:textId="77777777" w:rsidR="00CF1B9B" w:rsidRDefault="00BF42F5">
            <w:pPr>
              <w:snapToGrid w:val="0"/>
              <w:spacing w:before="120" w:line="240" w:lineRule="auto"/>
              <w:jc w:val="center"/>
              <w:rPr>
                <w:szCs w:val="20"/>
              </w:rPr>
            </w:pPr>
            <w:r>
              <w:rPr>
                <w:szCs w:val="20"/>
              </w:rPr>
              <w:t>0.55</w:t>
            </w:r>
          </w:p>
        </w:tc>
        <w:tc>
          <w:tcPr>
            <w:tcW w:w="1064" w:type="dxa"/>
            <w:vAlign w:val="center"/>
          </w:tcPr>
          <w:p w14:paraId="00FCFF9C" w14:textId="77777777" w:rsidR="00CF1B9B" w:rsidRDefault="00BF42F5">
            <w:pPr>
              <w:snapToGrid w:val="0"/>
              <w:spacing w:before="120" w:line="240" w:lineRule="auto"/>
              <w:jc w:val="center"/>
              <w:rPr>
                <w:szCs w:val="20"/>
              </w:rPr>
            </w:pPr>
            <w:r>
              <w:rPr>
                <w:szCs w:val="20"/>
              </w:rPr>
              <w:t>25.84</w:t>
            </w:r>
          </w:p>
        </w:tc>
        <w:tc>
          <w:tcPr>
            <w:tcW w:w="1064" w:type="dxa"/>
            <w:shd w:val="clear" w:color="auto" w:fill="C7D9F1" w:themeFill="text2" w:themeFillTint="32"/>
            <w:vAlign w:val="bottom"/>
          </w:tcPr>
          <w:p w14:paraId="04E6AD43" w14:textId="77777777" w:rsidR="00CF1B9B" w:rsidRDefault="00BF42F5">
            <w:pPr>
              <w:snapToGrid w:val="0"/>
              <w:spacing w:before="120" w:line="240" w:lineRule="auto"/>
              <w:jc w:val="center"/>
              <w:rPr>
                <w:szCs w:val="20"/>
              </w:rPr>
            </w:pPr>
            <w:r>
              <w:rPr>
                <w:szCs w:val="20"/>
              </w:rPr>
              <w:t>0%</w:t>
            </w:r>
          </w:p>
        </w:tc>
        <w:tc>
          <w:tcPr>
            <w:tcW w:w="1064" w:type="dxa"/>
            <w:vAlign w:val="center"/>
          </w:tcPr>
          <w:p w14:paraId="20918F8D" w14:textId="77777777" w:rsidR="00CF1B9B" w:rsidRDefault="00BF42F5">
            <w:pPr>
              <w:snapToGrid w:val="0"/>
              <w:spacing w:before="120" w:line="240" w:lineRule="auto"/>
              <w:jc w:val="center"/>
              <w:rPr>
                <w:szCs w:val="20"/>
              </w:rPr>
            </w:pPr>
            <w:r>
              <w:rPr>
                <w:szCs w:val="20"/>
              </w:rPr>
              <w:t>6.30</w:t>
            </w:r>
          </w:p>
        </w:tc>
        <w:tc>
          <w:tcPr>
            <w:tcW w:w="1064" w:type="dxa"/>
            <w:shd w:val="clear" w:color="auto" w:fill="C7D9F1" w:themeFill="text2" w:themeFillTint="32"/>
            <w:vAlign w:val="bottom"/>
          </w:tcPr>
          <w:p w14:paraId="0B3CD9A5" w14:textId="77777777" w:rsidR="00CF1B9B" w:rsidRDefault="00BF42F5">
            <w:pPr>
              <w:snapToGrid w:val="0"/>
              <w:spacing w:before="120" w:line="240" w:lineRule="auto"/>
              <w:jc w:val="center"/>
              <w:rPr>
                <w:szCs w:val="20"/>
              </w:rPr>
            </w:pPr>
            <w:r>
              <w:rPr>
                <w:szCs w:val="20"/>
              </w:rPr>
              <w:t>0%</w:t>
            </w:r>
          </w:p>
        </w:tc>
        <w:tc>
          <w:tcPr>
            <w:tcW w:w="1064" w:type="dxa"/>
            <w:vAlign w:val="center"/>
          </w:tcPr>
          <w:p w14:paraId="387632B8" w14:textId="77777777" w:rsidR="00CF1B9B" w:rsidRDefault="00BF42F5">
            <w:pPr>
              <w:snapToGrid w:val="0"/>
              <w:spacing w:before="120" w:line="240" w:lineRule="auto"/>
              <w:jc w:val="center"/>
              <w:rPr>
                <w:szCs w:val="20"/>
              </w:rPr>
            </w:pPr>
            <w:r>
              <w:rPr>
                <w:szCs w:val="20"/>
              </w:rPr>
              <w:t>25.18</w:t>
            </w:r>
          </w:p>
        </w:tc>
        <w:tc>
          <w:tcPr>
            <w:tcW w:w="1064" w:type="dxa"/>
            <w:shd w:val="clear" w:color="auto" w:fill="C7D9F1" w:themeFill="text2" w:themeFillTint="32"/>
            <w:vAlign w:val="bottom"/>
          </w:tcPr>
          <w:p w14:paraId="29849FA3" w14:textId="77777777" w:rsidR="00CF1B9B" w:rsidRDefault="00BF42F5">
            <w:pPr>
              <w:snapToGrid w:val="0"/>
              <w:spacing w:before="120" w:line="240" w:lineRule="auto"/>
              <w:jc w:val="center"/>
              <w:rPr>
                <w:szCs w:val="20"/>
              </w:rPr>
            </w:pPr>
            <w:r>
              <w:rPr>
                <w:szCs w:val="20"/>
              </w:rPr>
              <w:t>0%</w:t>
            </w:r>
          </w:p>
        </w:tc>
      </w:tr>
      <w:tr w:rsidR="00CF1B9B" w14:paraId="3A1DA990" w14:textId="77777777">
        <w:tc>
          <w:tcPr>
            <w:tcW w:w="1064" w:type="dxa"/>
            <w:vMerge/>
            <w:vAlign w:val="center"/>
          </w:tcPr>
          <w:p w14:paraId="239EED26" w14:textId="77777777" w:rsidR="00CF1B9B" w:rsidRDefault="00CF1B9B">
            <w:pPr>
              <w:snapToGrid w:val="0"/>
              <w:spacing w:line="240" w:lineRule="auto"/>
              <w:jc w:val="center"/>
              <w:rPr>
                <w:iCs/>
                <w:szCs w:val="20"/>
              </w:rPr>
            </w:pPr>
          </w:p>
        </w:tc>
        <w:tc>
          <w:tcPr>
            <w:tcW w:w="1064" w:type="dxa"/>
            <w:vAlign w:val="center"/>
          </w:tcPr>
          <w:p w14:paraId="22FC8A32" w14:textId="77777777" w:rsidR="00CF1B9B" w:rsidRDefault="00BF42F5">
            <w:pPr>
              <w:snapToGrid w:val="0"/>
              <w:spacing w:before="120" w:line="240" w:lineRule="auto"/>
              <w:jc w:val="center"/>
              <w:rPr>
                <w:szCs w:val="20"/>
              </w:rPr>
            </w:pPr>
            <w:r>
              <w:rPr>
                <w:szCs w:val="20"/>
              </w:rPr>
              <w:t>2</w:t>
            </w:r>
          </w:p>
        </w:tc>
        <w:tc>
          <w:tcPr>
            <w:tcW w:w="1064" w:type="dxa"/>
            <w:vAlign w:val="center"/>
          </w:tcPr>
          <w:p w14:paraId="4D4E6D44" w14:textId="77777777" w:rsidR="00CF1B9B" w:rsidRDefault="00BF42F5">
            <w:pPr>
              <w:snapToGrid w:val="0"/>
              <w:spacing w:before="120" w:line="240" w:lineRule="auto"/>
              <w:jc w:val="center"/>
              <w:rPr>
                <w:szCs w:val="20"/>
              </w:rPr>
            </w:pPr>
            <w:r>
              <w:rPr>
                <w:szCs w:val="20"/>
              </w:rPr>
              <w:t>0.56</w:t>
            </w:r>
          </w:p>
        </w:tc>
        <w:tc>
          <w:tcPr>
            <w:tcW w:w="1064" w:type="dxa"/>
            <w:vAlign w:val="center"/>
          </w:tcPr>
          <w:p w14:paraId="54C2A005" w14:textId="77777777" w:rsidR="00CF1B9B" w:rsidRDefault="00BF42F5">
            <w:pPr>
              <w:snapToGrid w:val="0"/>
              <w:spacing w:before="120" w:line="240" w:lineRule="auto"/>
              <w:jc w:val="center"/>
              <w:rPr>
                <w:szCs w:val="20"/>
              </w:rPr>
            </w:pPr>
            <w:r>
              <w:rPr>
                <w:szCs w:val="20"/>
              </w:rPr>
              <w:t>25.50</w:t>
            </w:r>
          </w:p>
        </w:tc>
        <w:tc>
          <w:tcPr>
            <w:tcW w:w="1064" w:type="dxa"/>
            <w:shd w:val="clear" w:color="auto" w:fill="C7D9F1" w:themeFill="text2" w:themeFillTint="32"/>
            <w:vAlign w:val="bottom"/>
          </w:tcPr>
          <w:p w14:paraId="4981C33F" w14:textId="77777777" w:rsidR="00CF1B9B" w:rsidRDefault="00BF42F5">
            <w:pPr>
              <w:snapToGrid w:val="0"/>
              <w:spacing w:before="120" w:line="240" w:lineRule="auto"/>
              <w:jc w:val="center"/>
              <w:rPr>
                <w:szCs w:val="20"/>
              </w:rPr>
            </w:pPr>
            <w:r>
              <w:rPr>
                <w:szCs w:val="20"/>
              </w:rPr>
              <w:t>-1.3%</w:t>
            </w:r>
          </w:p>
        </w:tc>
        <w:tc>
          <w:tcPr>
            <w:tcW w:w="1064" w:type="dxa"/>
            <w:vAlign w:val="center"/>
          </w:tcPr>
          <w:p w14:paraId="122C2327" w14:textId="77777777" w:rsidR="00CF1B9B" w:rsidRDefault="00BF42F5">
            <w:pPr>
              <w:snapToGrid w:val="0"/>
              <w:spacing w:before="120" w:line="240" w:lineRule="auto"/>
              <w:jc w:val="center"/>
              <w:rPr>
                <w:szCs w:val="20"/>
              </w:rPr>
            </w:pPr>
            <w:r>
              <w:rPr>
                <w:szCs w:val="20"/>
              </w:rPr>
              <w:t>6.02</w:t>
            </w:r>
          </w:p>
        </w:tc>
        <w:tc>
          <w:tcPr>
            <w:tcW w:w="1064" w:type="dxa"/>
            <w:shd w:val="clear" w:color="auto" w:fill="C7D9F1" w:themeFill="text2" w:themeFillTint="32"/>
            <w:vAlign w:val="bottom"/>
          </w:tcPr>
          <w:p w14:paraId="424D4BC9" w14:textId="77777777" w:rsidR="00CF1B9B" w:rsidRDefault="00BF42F5">
            <w:pPr>
              <w:snapToGrid w:val="0"/>
              <w:spacing w:before="120" w:line="240" w:lineRule="auto"/>
              <w:jc w:val="center"/>
              <w:rPr>
                <w:szCs w:val="20"/>
              </w:rPr>
            </w:pPr>
            <w:r>
              <w:rPr>
                <w:szCs w:val="20"/>
              </w:rPr>
              <w:t>-4.4%</w:t>
            </w:r>
          </w:p>
        </w:tc>
        <w:tc>
          <w:tcPr>
            <w:tcW w:w="1064" w:type="dxa"/>
            <w:vAlign w:val="center"/>
          </w:tcPr>
          <w:p w14:paraId="2A6135D6" w14:textId="77777777" w:rsidR="00CF1B9B" w:rsidRDefault="00BF42F5">
            <w:pPr>
              <w:snapToGrid w:val="0"/>
              <w:spacing w:before="120" w:line="240" w:lineRule="auto"/>
              <w:jc w:val="center"/>
              <w:rPr>
                <w:szCs w:val="20"/>
              </w:rPr>
            </w:pPr>
            <w:r>
              <w:rPr>
                <w:szCs w:val="20"/>
              </w:rPr>
              <w:t>24.89</w:t>
            </w:r>
          </w:p>
        </w:tc>
        <w:tc>
          <w:tcPr>
            <w:tcW w:w="1064" w:type="dxa"/>
            <w:shd w:val="clear" w:color="auto" w:fill="C7D9F1" w:themeFill="text2" w:themeFillTint="32"/>
            <w:vAlign w:val="bottom"/>
          </w:tcPr>
          <w:p w14:paraId="6E5B2815" w14:textId="77777777" w:rsidR="00CF1B9B" w:rsidRDefault="00BF42F5">
            <w:pPr>
              <w:snapToGrid w:val="0"/>
              <w:spacing w:before="120" w:line="240" w:lineRule="auto"/>
              <w:jc w:val="center"/>
              <w:rPr>
                <w:szCs w:val="20"/>
              </w:rPr>
            </w:pPr>
            <w:r>
              <w:rPr>
                <w:szCs w:val="20"/>
              </w:rPr>
              <w:t>-1.2%</w:t>
            </w:r>
          </w:p>
        </w:tc>
      </w:tr>
      <w:tr w:rsidR="00CF1B9B" w14:paraId="65918DCC" w14:textId="77777777">
        <w:tc>
          <w:tcPr>
            <w:tcW w:w="1064" w:type="dxa"/>
            <w:vMerge/>
            <w:vAlign w:val="center"/>
          </w:tcPr>
          <w:p w14:paraId="1EFEBD93" w14:textId="77777777" w:rsidR="00CF1B9B" w:rsidRDefault="00CF1B9B">
            <w:pPr>
              <w:snapToGrid w:val="0"/>
              <w:spacing w:line="240" w:lineRule="auto"/>
              <w:jc w:val="center"/>
              <w:rPr>
                <w:iCs/>
                <w:szCs w:val="20"/>
              </w:rPr>
            </w:pPr>
          </w:p>
        </w:tc>
        <w:tc>
          <w:tcPr>
            <w:tcW w:w="1064" w:type="dxa"/>
            <w:vAlign w:val="center"/>
          </w:tcPr>
          <w:p w14:paraId="2DBB7616" w14:textId="77777777" w:rsidR="00CF1B9B" w:rsidRDefault="00BF42F5">
            <w:pPr>
              <w:snapToGrid w:val="0"/>
              <w:spacing w:before="120" w:line="240" w:lineRule="auto"/>
              <w:jc w:val="center"/>
              <w:rPr>
                <w:szCs w:val="20"/>
              </w:rPr>
            </w:pPr>
            <w:r>
              <w:rPr>
                <w:szCs w:val="20"/>
              </w:rPr>
              <w:t>4</w:t>
            </w:r>
          </w:p>
        </w:tc>
        <w:tc>
          <w:tcPr>
            <w:tcW w:w="1064" w:type="dxa"/>
            <w:shd w:val="clear" w:color="auto" w:fill="auto"/>
            <w:vAlign w:val="center"/>
          </w:tcPr>
          <w:p w14:paraId="0BAE00FD" w14:textId="77777777" w:rsidR="00CF1B9B" w:rsidRDefault="00BF42F5">
            <w:pPr>
              <w:snapToGrid w:val="0"/>
              <w:spacing w:before="120" w:line="240" w:lineRule="auto"/>
              <w:jc w:val="center"/>
              <w:rPr>
                <w:szCs w:val="20"/>
              </w:rPr>
            </w:pPr>
            <w:r>
              <w:rPr>
                <w:szCs w:val="20"/>
              </w:rPr>
              <w:t>0.57</w:t>
            </w:r>
          </w:p>
        </w:tc>
        <w:tc>
          <w:tcPr>
            <w:tcW w:w="1064" w:type="dxa"/>
            <w:vAlign w:val="center"/>
          </w:tcPr>
          <w:p w14:paraId="2D6898F7" w14:textId="77777777" w:rsidR="00CF1B9B" w:rsidRDefault="00BF42F5">
            <w:pPr>
              <w:snapToGrid w:val="0"/>
              <w:spacing w:before="120" w:line="240" w:lineRule="auto"/>
              <w:jc w:val="center"/>
              <w:rPr>
                <w:szCs w:val="20"/>
              </w:rPr>
            </w:pPr>
            <w:r>
              <w:rPr>
                <w:szCs w:val="20"/>
              </w:rPr>
              <w:t>24.94</w:t>
            </w:r>
          </w:p>
        </w:tc>
        <w:tc>
          <w:tcPr>
            <w:tcW w:w="1064" w:type="dxa"/>
            <w:shd w:val="clear" w:color="auto" w:fill="C7D9F1" w:themeFill="text2" w:themeFillTint="32"/>
            <w:vAlign w:val="bottom"/>
          </w:tcPr>
          <w:p w14:paraId="20C11845" w14:textId="77777777" w:rsidR="00CF1B9B" w:rsidRDefault="00BF42F5">
            <w:pPr>
              <w:snapToGrid w:val="0"/>
              <w:spacing w:before="120" w:line="240" w:lineRule="auto"/>
              <w:jc w:val="center"/>
              <w:rPr>
                <w:szCs w:val="20"/>
              </w:rPr>
            </w:pPr>
            <w:r>
              <w:rPr>
                <w:szCs w:val="20"/>
              </w:rPr>
              <w:t>-3.5%</w:t>
            </w:r>
          </w:p>
        </w:tc>
        <w:tc>
          <w:tcPr>
            <w:tcW w:w="1064" w:type="dxa"/>
            <w:vAlign w:val="center"/>
          </w:tcPr>
          <w:p w14:paraId="2ACCCF0F" w14:textId="77777777" w:rsidR="00CF1B9B" w:rsidRDefault="00BF42F5">
            <w:pPr>
              <w:snapToGrid w:val="0"/>
              <w:spacing w:before="120" w:line="240" w:lineRule="auto"/>
              <w:jc w:val="center"/>
              <w:rPr>
                <w:szCs w:val="20"/>
              </w:rPr>
            </w:pPr>
            <w:r>
              <w:rPr>
                <w:szCs w:val="20"/>
              </w:rPr>
              <w:t>5.78</w:t>
            </w:r>
          </w:p>
        </w:tc>
        <w:tc>
          <w:tcPr>
            <w:tcW w:w="1064" w:type="dxa"/>
            <w:shd w:val="clear" w:color="auto" w:fill="C7D9F1" w:themeFill="text2" w:themeFillTint="32"/>
            <w:vAlign w:val="bottom"/>
          </w:tcPr>
          <w:p w14:paraId="0E302A93" w14:textId="77777777" w:rsidR="00CF1B9B" w:rsidRDefault="00BF42F5">
            <w:pPr>
              <w:snapToGrid w:val="0"/>
              <w:spacing w:before="120" w:line="240" w:lineRule="auto"/>
              <w:jc w:val="center"/>
              <w:rPr>
                <w:szCs w:val="20"/>
              </w:rPr>
            </w:pPr>
            <w:r>
              <w:rPr>
                <w:szCs w:val="20"/>
              </w:rPr>
              <w:t>-8.3%</w:t>
            </w:r>
          </w:p>
        </w:tc>
        <w:tc>
          <w:tcPr>
            <w:tcW w:w="1064" w:type="dxa"/>
            <w:vAlign w:val="center"/>
          </w:tcPr>
          <w:p w14:paraId="68DDFEC0" w14:textId="77777777" w:rsidR="00CF1B9B" w:rsidRDefault="00BF42F5">
            <w:pPr>
              <w:snapToGrid w:val="0"/>
              <w:spacing w:before="120" w:line="240" w:lineRule="auto"/>
              <w:jc w:val="center"/>
              <w:rPr>
                <w:szCs w:val="20"/>
              </w:rPr>
            </w:pPr>
            <w:r>
              <w:rPr>
                <w:szCs w:val="20"/>
              </w:rPr>
              <w:t>24.78</w:t>
            </w:r>
          </w:p>
        </w:tc>
        <w:tc>
          <w:tcPr>
            <w:tcW w:w="1064" w:type="dxa"/>
            <w:shd w:val="clear" w:color="auto" w:fill="C7D9F1" w:themeFill="text2" w:themeFillTint="32"/>
            <w:vAlign w:val="bottom"/>
          </w:tcPr>
          <w:p w14:paraId="2782F22E" w14:textId="77777777" w:rsidR="00CF1B9B" w:rsidRDefault="00BF42F5">
            <w:pPr>
              <w:snapToGrid w:val="0"/>
              <w:spacing w:before="120" w:line="240" w:lineRule="auto"/>
              <w:jc w:val="center"/>
              <w:rPr>
                <w:szCs w:val="20"/>
              </w:rPr>
            </w:pPr>
            <w:r>
              <w:rPr>
                <w:szCs w:val="20"/>
              </w:rPr>
              <w:t>-1.6%</w:t>
            </w:r>
          </w:p>
        </w:tc>
      </w:tr>
      <w:tr w:rsidR="00CF1B9B" w14:paraId="031CFBD9" w14:textId="77777777">
        <w:tc>
          <w:tcPr>
            <w:tcW w:w="1064" w:type="dxa"/>
            <w:vMerge w:val="restart"/>
            <w:vAlign w:val="center"/>
          </w:tcPr>
          <w:p w14:paraId="1BF9C911" w14:textId="77777777" w:rsidR="00CF1B9B" w:rsidRDefault="00BF42F5">
            <w:pPr>
              <w:snapToGrid w:val="0"/>
              <w:spacing w:line="240" w:lineRule="auto"/>
              <w:jc w:val="center"/>
              <w:rPr>
                <w:iCs/>
                <w:szCs w:val="20"/>
              </w:rPr>
            </w:pPr>
            <w:r>
              <w:rPr>
                <w:iCs/>
                <w:szCs w:val="20"/>
              </w:rPr>
              <w:t>8</w:t>
            </w:r>
          </w:p>
        </w:tc>
        <w:tc>
          <w:tcPr>
            <w:tcW w:w="1064" w:type="dxa"/>
            <w:vAlign w:val="center"/>
          </w:tcPr>
          <w:p w14:paraId="58A3519D" w14:textId="77777777" w:rsidR="00CF1B9B" w:rsidRDefault="00BF42F5">
            <w:pPr>
              <w:snapToGrid w:val="0"/>
              <w:spacing w:before="120" w:line="240" w:lineRule="auto"/>
              <w:jc w:val="center"/>
              <w:rPr>
                <w:szCs w:val="20"/>
              </w:rPr>
            </w:pPr>
            <w:r>
              <w:rPr>
                <w:szCs w:val="20"/>
              </w:rPr>
              <w:t>baseline</w:t>
            </w:r>
          </w:p>
        </w:tc>
        <w:tc>
          <w:tcPr>
            <w:tcW w:w="1064" w:type="dxa"/>
            <w:shd w:val="clear" w:color="auto" w:fill="auto"/>
            <w:vAlign w:val="center"/>
          </w:tcPr>
          <w:p w14:paraId="0C7ED5F8" w14:textId="77777777" w:rsidR="00CF1B9B" w:rsidRDefault="00BF42F5">
            <w:pPr>
              <w:snapToGrid w:val="0"/>
              <w:spacing w:before="120" w:line="240" w:lineRule="auto"/>
              <w:jc w:val="center"/>
              <w:rPr>
                <w:szCs w:val="20"/>
              </w:rPr>
            </w:pPr>
            <w:r>
              <w:rPr>
                <w:szCs w:val="20"/>
              </w:rPr>
              <w:t>0.56</w:t>
            </w:r>
          </w:p>
        </w:tc>
        <w:tc>
          <w:tcPr>
            <w:tcW w:w="1064" w:type="dxa"/>
            <w:vAlign w:val="center"/>
          </w:tcPr>
          <w:p w14:paraId="78E34E14" w14:textId="77777777" w:rsidR="00CF1B9B" w:rsidRDefault="00BF42F5">
            <w:pPr>
              <w:snapToGrid w:val="0"/>
              <w:spacing w:before="120" w:line="240" w:lineRule="auto"/>
              <w:jc w:val="center"/>
              <w:rPr>
                <w:szCs w:val="20"/>
              </w:rPr>
            </w:pPr>
            <w:r>
              <w:rPr>
                <w:szCs w:val="20"/>
              </w:rPr>
              <w:t>25.22</w:t>
            </w:r>
          </w:p>
        </w:tc>
        <w:tc>
          <w:tcPr>
            <w:tcW w:w="1064" w:type="dxa"/>
            <w:shd w:val="clear" w:color="auto" w:fill="C7D9F1" w:themeFill="text2" w:themeFillTint="32"/>
            <w:vAlign w:val="bottom"/>
          </w:tcPr>
          <w:p w14:paraId="43373DF1" w14:textId="77777777" w:rsidR="00CF1B9B" w:rsidRDefault="00BF42F5">
            <w:pPr>
              <w:snapToGrid w:val="0"/>
              <w:spacing w:before="120" w:line="240" w:lineRule="auto"/>
              <w:jc w:val="center"/>
              <w:rPr>
                <w:szCs w:val="20"/>
              </w:rPr>
            </w:pPr>
            <w:r>
              <w:rPr>
                <w:szCs w:val="20"/>
              </w:rPr>
              <w:t>0%</w:t>
            </w:r>
          </w:p>
        </w:tc>
        <w:tc>
          <w:tcPr>
            <w:tcW w:w="1064" w:type="dxa"/>
            <w:vAlign w:val="center"/>
          </w:tcPr>
          <w:p w14:paraId="395016F3" w14:textId="77777777" w:rsidR="00CF1B9B" w:rsidRDefault="00BF42F5">
            <w:pPr>
              <w:snapToGrid w:val="0"/>
              <w:spacing w:before="120" w:line="240" w:lineRule="auto"/>
              <w:jc w:val="center"/>
              <w:rPr>
                <w:szCs w:val="20"/>
              </w:rPr>
            </w:pPr>
            <w:r>
              <w:rPr>
                <w:szCs w:val="20"/>
              </w:rPr>
              <w:t>5.87</w:t>
            </w:r>
          </w:p>
        </w:tc>
        <w:tc>
          <w:tcPr>
            <w:tcW w:w="1064" w:type="dxa"/>
            <w:shd w:val="clear" w:color="auto" w:fill="C7D9F1" w:themeFill="text2" w:themeFillTint="32"/>
            <w:vAlign w:val="bottom"/>
          </w:tcPr>
          <w:p w14:paraId="508D3E4B" w14:textId="77777777" w:rsidR="00CF1B9B" w:rsidRDefault="00BF42F5">
            <w:pPr>
              <w:snapToGrid w:val="0"/>
              <w:spacing w:before="120" w:line="240" w:lineRule="auto"/>
              <w:jc w:val="center"/>
              <w:rPr>
                <w:szCs w:val="20"/>
              </w:rPr>
            </w:pPr>
            <w:r>
              <w:rPr>
                <w:szCs w:val="20"/>
              </w:rPr>
              <w:t>0%</w:t>
            </w:r>
          </w:p>
        </w:tc>
        <w:tc>
          <w:tcPr>
            <w:tcW w:w="1064" w:type="dxa"/>
            <w:vAlign w:val="center"/>
          </w:tcPr>
          <w:p w14:paraId="559BB12A" w14:textId="77777777" w:rsidR="00CF1B9B" w:rsidRDefault="00BF42F5">
            <w:pPr>
              <w:snapToGrid w:val="0"/>
              <w:spacing w:before="120" w:line="240" w:lineRule="auto"/>
              <w:jc w:val="center"/>
              <w:rPr>
                <w:szCs w:val="20"/>
              </w:rPr>
            </w:pPr>
            <w:r>
              <w:rPr>
                <w:szCs w:val="20"/>
              </w:rPr>
              <w:t>24.55</w:t>
            </w:r>
          </w:p>
        </w:tc>
        <w:tc>
          <w:tcPr>
            <w:tcW w:w="1064" w:type="dxa"/>
            <w:shd w:val="clear" w:color="auto" w:fill="C7D9F1" w:themeFill="text2" w:themeFillTint="32"/>
            <w:vAlign w:val="bottom"/>
          </w:tcPr>
          <w:p w14:paraId="50E88401" w14:textId="77777777" w:rsidR="00CF1B9B" w:rsidRDefault="00BF42F5">
            <w:pPr>
              <w:snapToGrid w:val="0"/>
              <w:spacing w:before="120" w:line="240" w:lineRule="auto"/>
              <w:jc w:val="center"/>
              <w:rPr>
                <w:szCs w:val="20"/>
              </w:rPr>
            </w:pPr>
            <w:r>
              <w:rPr>
                <w:szCs w:val="20"/>
              </w:rPr>
              <w:t>0%</w:t>
            </w:r>
          </w:p>
        </w:tc>
      </w:tr>
      <w:tr w:rsidR="00CF1B9B" w14:paraId="0B89D6E3" w14:textId="77777777">
        <w:tc>
          <w:tcPr>
            <w:tcW w:w="1064" w:type="dxa"/>
            <w:vMerge/>
            <w:vAlign w:val="center"/>
          </w:tcPr>
          <w:p w14:paraId="09F67360" w14:textId="77777777" w:rsidR="00CF1B9B" w:rsidRDefault="00CF1B9B">
            <w:pPr>
              <w:snapToGrid w:val="0"/>
              <w:spacing w:line="240" w:lineRule="auto"/>
              <w:jc w:val="center"/>
              <w:rPr>
                <w:iCs/>
                <w:szCs w:val="20"/>
              </w:rPr>
            </w:pPr>
          </w:p>
        </w:tc>
        <w:tc>
          <w:tcPr>
            <w:tcW w:w="1064" w:type="dxa"/>
            <w:vAlign w:val="center"/>
          </w:tcPr>
          <w:p w14:paraId="4EB4DE8D" w14:textId="77777777" w:rsidR="00CF1B9B" w:rsidRDefault="00BF42F5">
            <w:pPr>
              <w:snapToGrid w:val="0"/>
              <w:spacing w:before="120" w:line="240" w:lineRule="auto"/>
              <w:jc w:val="center"/>
              <w:rPr>
                <w:szCs w:val="20"/>
              </w:rPr>
            </w:pPr>
            <w:r>
              <w:rPr>
                <w:szCs w:val="20"/>
              </w:rPr>
              <w:t>2</w:t>
            </w:r>
          </w:p>
        </w:tc>
        <w:tc>
          <w:tcPr>
            <w:tcW w:w="1064" w:type="dxa"/>
            <w:shd w:val="clear" w:color="auto" w:fill="auto"/>
            <w:vAlign w:val="center"/>
          </w:tcPr>
          <w:p w14:paraId="0BCAAC4C" w14:textId="77777777" w:rsidR="00CF1B9B" w:rsidRDefault="00BF42F5">
            <w:pPr>
              <w:snapToGrid w:val="0"/>
              <w:spacing w:before="120" w:line="240" w:lineRule="auto"/>
              <w:jc w:val="center"/>
              <w:rPr>
                <w:szCs w:val="20"/>
              </w:rPr>
            </w:pPr>
            <w:r>
              <w:rPr>
                <w:szCs w:val="20"/>
              </w:rPr>
              <w:t>0.57</w:t>
            </w:r>
          </w:p>
        </w:tc>
        <w:tc>
          <w:tcPr>
            <w:tcW w:w="1064" w:type="dxa"/>
            <w:vAlign w:val="center"/>
          </w:tcPr>
          <w:p w14:paraId="79408512" w14:textId="77777777" w:rsidR="00CF1B9B" w:rsidRDefault="00BF42F5">
            <w:pPr>
              <w:snapToGrid w:val="0"/>
              <w:spacing w:before="120" w:line="240" w:lineRule="auto"/>
              <w:jc w:val="center"/>
              <w:rPr>
                <w:szCs w:val="20"/>
              </w:rPr>
            </w:pPr>
            <w:r>
              <w:rPr>
                <w:szCs w:val="20"/>
              </w:rPr>
              <w:t>24.86</w:t>
            </w:r>
          </w:p>
        </w:tc>
        <w:tc>
          <w:tcPr>
            <w:tcW w:w="1064" w:type="dxa"/>
            <w:shd w:val="clear" w:color="auto" w:fill="C7D9F1" w:themeFill="text2" w:themeFillTint="32"/>
            <w:vAlign w:val="bottom"/>
          </w:tcPr>
          <w:p w14:paraId="3B3DFCD9" w14:textId="77777777" w:rsidR="00CF1B9B" w:rsidRDefault="00BF42F5">
            <w:pPr>
              <w:snapToGrid w:val="0"/>
              <w:spacing w:before="120" w:line="240" w:lineRule="auto"/>
              <w:jc w:val="center"/>
              <w:rPr>
                <w:szCs w:val="20"/>
              </w:rPr>
            </w:pPr>
            <w:r>
              <w:rPr>
                <w:szCs w:val="20"/>
              </w:rPr>
              <w:t>-1.4%</w:t>
            </w:r>
          </w:p>
        </w:tc>
        <w:tc>
          <w:tcPr>
            <w:tcW w:w="1064" w:type="dxa"/>
            <w:vAlign w:val="center"/>
          </w:tcPr>
          <w:p w14:paraId="5419EDAB" w14:textId="77777777" w:rsidR="00CF1B9B" w:rsidRDefault="00BF42F5">
            <w:pPr>
              <w:snapToGrid w:val="0"/>
              <w:spacing w:before="120" w:line="240" w:lineRule="auto"/>
              <w:jc w:val="center"/>
              <w:rPr>
                <w:szCs w:val="20"/>
              </w:rPr>
            </w:pPr>
            <w:r>
              <w:rPr>
                <w:szCs w:val="20"/>
              </w:rPr>
              <w:t>5.54</w:t>
            </w:r>
          </w:p>
        </w:tc>
        <w:tc>
          <w:tcPr>
            <w:tcW w:w="1064" w:type="dxa"/>
            <w:shd w:val="clear" w:color="auto" w:fill="C7D9F1" w:themeFill="text2" w:themeFillTint="32"/>
            <w:vAlign w:val="bottom"/>
          </w:tcPr>
          <w:p w14:paraId="01BF94FD" w14:textId="77777777" w:rsidR="00CF1B9B" w:rsidRDefault="00BF42F5">
            <w:pPr>
              <w:snapToGrid w:val="0"/>
              <w:spacing w:before="120" w:line="240" w:lineRule="auto"/>
              <w:jc w:val="center"/>
              <w:rPr>
                <w:szCs w:val="20"/>
              </w:rPr>
            </w:pPr>
            <w:r>
              <w:rPr>
                <w:szCs w:val="20"/>
              </w:rPr>
              <w:t>-5.6%</w:t>
            </w:r>
          </w:p>
        </w:tc>
        <w:tc>
          <w:tcPr>
            <w:tcW w:w="1064" w:type="dxa"/>
            <w:vAlign w:val="center"/>
          </w:tcPr>
          <w:p w14:paraId="2DC3558C" w14:textId="77777777" w:rsidR="00CF1B9B" w:rsidRDefault="00BF42F5">
            <w:pPr>
              <w:snapToGrid w:val="0"/>
              <w:spacing w:before="120" w:line="240" w:lineRule="auto"/>
              <w:jc w:val="center"/>
              <w:rPr>
                <w:szCs w:val="20"/>
              </w:rPr>
            </w:pPr>
            <w:r>
              <w:rPr>
                <w:szCs w:val="20"/>
              </w:rPr>
              <w:t>24.01</w:t>
            </w:r>
          </w:p>
        </w:tc>
        <w:tc>
          <w:tcPr>
            <w:tcW w:w="1064" w:type="dxa"/>
            <w:shd w:val="clear" w:color="auto" w:fill="C7D9F1" w:themeFill="text2" w:themeFillTint="32"/>
            <w:vAlign w:val="bottom"/>
          </w:tcPr>
          <w:p w14:paraId="39B5B913" w14:textId="77777777" w:rsidR="00CF1B9B" w:rsidRDefault="00BF42F5">
            <w:pPr>
              <w:snapToGrid w:val="0"/>
              <w:spacing w:before="120" w:line="240" w:lineRule="auto"/>
              <w:jc w:val="center"/>
              <w:rPr>
                <w:szCs w:val="20"/>
              </w:rPr>
            </w:pPr>
            <w:r>
              <w:rPr>
                <w:szCs w:val="20"/>
              </w:rPr>
              <w:t>-2.1%</w:t>
            </w:r>
          </w:p>
        </w:tc>
      </w:tr>
      <w:tr w:rsidR="00CF1B9B" w14:paraId="6611B5A7" w14:textId="77777777">
        <w:tc>
          <w:tcPr>
            <w:tcW w:w="9576" w:type="dxa"/>
            <w:gridSpan w:val="9"/>
            <w:vAlign w:val="center"/>
          </w:tcPr>
          <w:p w14:paraId="420572CB" w14:textId="77777777" w:rsidR="00CF1B9B" w:rsidRDefault="00BF42F5">
            <w:pPr>
              <w:snapToGrid w:val="0"/>
              <w:spacing w:before="120" w:line="240" w:lineRule="auto"/>
              <w:jc w:val="center"/>
              <w:rPr>
                <w:iCs/>
                <w:szCs w:val="20"/>
              </w:rPr>
            </w:pPr>
            <w:r>
              <w:rPr>
                <w:iCs/>
                <w:szCs w:val="20"/>
              </w:rPr>
              <w:t>32Tx</w:t>
            </w:r>
          </w:p>
        </w:tc>
      </w:tr>
      <w:tr w:rsidR="00CF1B9B" w14:paraId="3F8B755A" w14:textId="77777777">
        <w:tc>
          <w:tcPr>
            <w:tcW w:w="1064" w:type="dxa"/>
            <w:shd w:val="clear" w:color="auto" w:fill="D8D8D8" w:themeFill="background1" w:themeFillShade="D8"/>
            <w:vAlign w:val="center"/>
          </w:tcPr>
          <w:p w14:paraId="5072B4B0" w14:textId="77777777" w:rsidR="00CF1B9B" w:rsidRDefault="00BF42F5">
            <w:pPr>
              <w:snapToGrid w:val="0"/>
              <w:spacing w:before="120" w:line="240" w:lineRule="auto"/>
              <w:jc w:val="center"/>
              <w:rPr>
                <w:iCs/>
                <w:szCs w:val="20"/>
              </w:rPr>
            </w:pPr>
            <w:r>
              <w:rPr>
                <w:iCs/>
                <w:szCs w:val="20"/>
              </w:rPr>
              <w:t># of RB per SB</w:t>
            </w:r>
          </w:p>
        </w:tc>
        <w:tc>
          <w:tcPr>
            <w:tcW w:w="1064" w:type="dxa"/>
            <w:shd w:val="clear" w:color="auto" w:fill="D8D8D8" w:themeFill="background1" w:themeFillShade="D8"/>
            <w:vAlign w:val="center"/>
          </w:tcPr>
          <w:p w14:paraId="5B8AA8CA" w14:textId="77777777" w:rsidR="00CF1B9B" w:rsidRDefault="00BF42F5">
            <w:pPr>
              <w:snapToGrid w:val="0"/>
              <w:spacing w:before="120" w:line="240" w:lineRule="auto"/>
              <w:jc w:val="center"/>
              <w:rPr>
                <w:iCs/>
                <w:szCs w:val="20"/>
              </w:rPr>
            </w:pPr>
            <w:r>
              <w:rPr>
                <w:iCs/>
                <w:szCs w:val="20"/>
              </w:rPr>
              <w:t>Comb</w:t>
            </w:r>
          </w:p>
        </w:tc>
        <w:tc>
          <w:tcPr>
            <w:tcW w:w="1064" w:type="dxa"/>
            <w:shd w:val="clear" w:color="auto" w:fill="D8D8D8" w:themeFill="background1" w:themeFillShade="D8"/>
            <w:vAlign w:val="center"/>
          </w:tcPr>
          <w:p w14:paraId="717A39F4" w14:textId="77777777" w:rsidR="00CF1B9B" w:rsidRDefault="00BF42F5">
            <w:pPr>
              <w:snapToGrid w:val="0"/>
              <w:spacing w:before="120" w:line="240" w:lineRule="auto"/>
              <w:jc w:val="center"/>
              <w:rPr>
                <w:iCs/>
                <w:szCs w:val="20"/>
              </w:rPr>
            </w:pPr>
            <w:r>
              <w:rPr>
                <w:iCs/>
                <w:szCs w:val="20"/>
              </w:rPr>
              <w:t>RU</w:t>
            </w:r>
          </w:p>
        </w:tc>
        <w:tc>
          <w:tcPr>
            <w:tcW w:w="2128" w:type="dxa"/>
            <w:gridSpan w:val="2"/>
            <w:shd w:val="clear" w:color="auto" w:fill="D8D8D8" w:themeFill="background1" w:themeFillShade="D8"/>
            <w:vAlign w:val="center"/>
          </w:tcPr>
          <w:p w14:paraId="790E270B" w14:textId="77777777" w:rsidR="00CF1B9B" w:rsidRDefault="00BF42F5">
            <w:pPr>
              <w:snapToGrid w:val="0"/>
              <w:spacing w:before="120" w:line="240" w:lineRule="auto"/>
              <w:jc w:val="center"/>
              <w:rPr>
                <w:iCs/>
                <w:szCs w:val="20"/>
              </w:rPr>
            </w:pPr>
            <w:r>
              <w:rPr>
                <w:iCs/>
                <w:szCs w:val="20"/>
              </w:rPr>
              <w:t>Mean</w:t>
            </w:r>
          </w:p>
        </w:tc>
        <w:tc>
          <w:tcPr>
            <w:tcW w:w="2128" w:type="dxa"/>
            <w:gridSpan w:val="2"/>
            <w:shd w:val="clear" w:color="auto" w:fill="D8D8D8" w:themeFill="background1" w:themeFillShade="D8"/>
            <w:vAlign w:val="center"/>
          </w:tcPr>
          <w:p w14:paraId="2EFCD64B" w14:textId="77777777" w:rsidR="00CF1B9B" w:rsidRDefault="00BF42F5">
            <w:pPr>
              <w:snapToGrid w:val="0"/>
              <w:spacing w:before="120" w:line="240" w:lineRule="auto"/>
              <w:jc w:val="center"/>
              <w:rPr>
                <w:iCs/>
                <w:szCs w:val="20"/>
              </w:rPr>
            </w:pPr>
            <w:r>
              <w:rPr>
                <w:iCs/>
                <w:szCs w:val="20"/>
              </w:rPr>
              <w:t>5%</w:t>
            </w:r>
          </w:p>
        </w:tc>
        <w:tc>
          <w:tcPr>
            <w:tcW w:w="2128" w:type="dxa"/>
            <w:gridSpan w:val="2"/>
            <w:shd w:val="clear" w:color="auto" w:fill="D8D8D8" w:themeFill="background1" w:themeFillShade="D8"/>
            <w:vAlign w:val="center"/>
          </w:tcPr>
          <w:p w14:paraId="34B5DA7B" w14:textId="77777777" w:rsidR="00CF1B9B" w:rsidRDefault="00BF42F5">
            <w:pPr>
              <w:snapToGrid w:val="0"/>
              <w:spacing w:before="120" w:line="240" w:lineRule="auto"/>
              <w:jc w:val="center"/>
              <w:rPr>
                <w:iCs/>
                <w:szCs w:val="20"/>
              </w:rPr>
            </w:pPr>
            <w:r>
              <w:rPr>
                <w:iCs/>
                <w:szCs w:val="20"/>
              </w:rPr>
              <w:t>50%</w:t>
            </w:r>
          </w:p>
        </w:tc>
      </w:tr>
      <w:tr w:rsidR="00CF1B9B" w14:paraId="6C8816ED" w14:textId="77777777">
        <w:tc>
          <w:tcPr>
            <w:tcW w:w="1064" w:type="dxa"/>
            <w:vMerge w:val="restart"/>
            <w:vAlign w:val="center"/>
          </w:tcPr>
          <w:p w14:paraId="6421E146" w14:textId="77777777" w:rsidR="00CF1B9B" w:rsidRDefault="00BF42F5">
            <w:pPr>
              <w:snapToGrid w:val="0"/>
              <w:spacing w:before="120" w:line="240" w:lineRule="auto"/>
              <w:jc w:val="center"/>
              <w:rPr>
                <w:szCs w:val="20"/>
              </w:rPr>
            </w:pPr>
            <w:r>
              <w:rPr>
                <w:szCs w:val="20"/>
              </w:rPr>
              <w:t>2</w:t>
            </w:r>
          </w:p>
        </w:tc>
        <w:tc>
          <w:tcPr>
            <w:tcW w:w="1064" w:type="dxa"/>
            <w:vAlign w:val="center"/>
          </w:tcPr>
          <w:p w14:paraId="02CC23A2"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6C7FB239" w14:textId="77777777" w:rsidR="00CF1B9B" w:rsidRDefault="00BF42F5">
            <w:pPr>
              <w:snapToGrid w:val="0"/>
              <w:spacing w:before="120" w:line="240" w:lineRule="auto"/>
              <w:jc w:val="center"/>
              <w:rPr>
                <w:szCs w:val="20"/>
              </w:rPr>
            </w:pPr>
            <w:r>
              <w:rPr>
                <w:szCs w:val="20"/>
              </w:rPr>
              <w:t>0.53</w:t>
            </w:r>
          </w:p>
        </w:tc>
        <w:tc>
          <w:tcPr>
            <w:tcW w:w="1064" w:type="dxa"/>
            <w:vAlign w:val="center"/>
          </w:tcPr>
          <w:p w14:paraId="79E533A2" w14:textId="77777777" w:rsidR="00CF1B9B" w:rsidRDefault="00BF42F5">
            <w:pPr>
              <w:snapToGrid w:val="0"/>
              <w:spacing w:before="120" w:line="240" w:lineRule="auto"/>
              <w:jc w:val="center"/>
              <w:rPr>
                <w:szCs w:val="20"/>
              </w:rPr>
            </w:pPr>
            <w:r>
              <w:rPr>
                <w:szCs w:val="20"/>
              </w:rPr>
              <w:t>27.49</w:t>
            </w:r>
          </w:p>
        </w:tc>
        <w:tc>
          <w:tcPr>
            <w:tcW w:w="1064" w:type="dxa"/>
            <w:shd w:val="clear" w:color="auto" w:fill="C7D9F1" w:themeFill="text2" w:themeFillTint="32"/>
            <w:vAlign w:val="center"/>
          </w:tcPr>
          <w:p w14:paraId="68FAD997" w14:textId="77777777" w:rsidR="00CF1B9B" w:rsidRDefault="00BF42F5">
            <w:pPr>
              <w:snapToGrid w:val="0"/>
              <w:spacing w:before="120" w:line="240" w:lineRule="auto"/>
              <w:jc w:val="center"/>
              <w:rPr>
                <w:iCs/>
                <w:szCs w:val="20"/>
              </w:rPr>
            </w:pPr>
            <w:r>
              <w:rPr>
                <w:szCs w:val="20"/>
              </w:rPr>
              <w:t>0%</w:t>
            </w:r>
          </w:p>
        </w:tc>
        <w:tc>
          <w:tcPr>
            <w:tcW w:w="1064" w:type="dxa"/>
            <w:vAlign w:val="center"/>
          </w:tcPr>
          <w:p w14:paraId="7A7A6CEA" w14:textId="77777777" w:rsidR="00CF1B9B" w:rsidRDefault="00BF42F5">
            <w:pPr>
              <w:snapToGrid w:val="0"/>
              <w:spacing w:before="120" w:line="240" w:lineRule="auto"/>
              <w:jc w:val="center"/>
              <w:rPr>
                <w:szCs w:val="20"/>
              </w:rPr>
            </w:pPr>
            <w:r>
              <w:rPr>
                <w:szCs w:val="20"/>
              </w:rPr>
              <w:t>10.04</w:t>
            </w:r>
          </w:p>
        </w:tc>
        <w:tc>
          <w:tcPr>
            <w:tcW w:w="1064" w:type="dxa"/>
            <w:shd w:val="clear" w:color="auto" w:fill="C7D9F1" w:themeFill="text2" w:themeFillTint="32"/>
            <w:vAlign w:val="center"/>
          </w:tcPr>
          <w:p w14:paraId="45B13EE6" w14:textId="77777777" w:rsidR="00CF1B9B" w:rsidRDefault="00BF42F5">
            <w:pPr>
              <w:snapToGrid w:val="0"/>
              <w:spacing w:before="120" w:line="240" w:lineRule="auto"/>
              <w:jc w:val="center"/>
              <w:rPr>
                <w:iCs/>
                <w:szCs w:val="20"/>
              </w:rPr>
            </w:pPr>
            <w:r>
              <w:rPr>
                <w:szCs w:val="20"/>
              </w:rPr>
              <w:t>0%</w:t>
            </w:r>
          </w:p>
        </w:tc>
        <w:tc>
          <w:tcPr>
            <w:tcW w:w="1064" w:type="dxa"/>
            <w:vAlign w:val="center"/>
          </w:tcPr>
          <w:p w14:paraId="3BC6DAFE" w14:textId="77777777" w:rsidR="00CF1B9B" w:rsidRDefault="00BF42F5">
            <w:pPr>
              <w:snapToGrid w:val="0"/>
              <w:spacing w:before="120" w:line="240" w:lineRule="auto"/>
              <w:jc w:val="center"/>
              <w:rPr>
                <w:szCs w:val="20"/>
              </w:rPr>
            </w:pPr>
            <w:r>
              <w:rPr>
                <w:szCs w:val="20"/>
              </w:rPr>
              <w:t>27.95</w:t>
            </w:r>
          </w:p>
        </w:tc>
        <w:tc>
          <w:tcPr>
            <w:tcW w:w="1064" w:type="dxa"/>
            <w:shd w:val="clear" w:color="auto" w:fill="C7D9F1" w:themeFill="text2" w:themeFillTint="32"/>
            <w:vAlign w:val="center"/>
          </w:tcPr>
          <w:p w14:paraId="56CC0928" w14:textId="77777777" w:rsidR="00CF1B9B" w:rsidRDefault="00BF42F5">
            <w:pPr>
              <w:snapToGrid w:val="0"/>
              <w:spacing w:before="120" w:line="240" w:lineRule="auto"/>
              <w:jc w:val="center"/>
              <w:rPr>
                <w:iCs/>
                <w:szCs w:val="20"/>
              </w:rPr>
            </w:pPr>
            <w:r>
              <w:rPr>
                <w:szCs w:val="20"/>
              </w:rPr>
              <w:t>0%</w:t>
            </w:r>
          </w:p>
        </w:tc>
      </w:tr>
      <w:tr w:rsidR="00CF1B9B" w14:paraId="1F1050ED" w14:textId="77777777">
        <w:tc>
          <w:tcPr>
            <w:tcW w:w="1064" w:type="dxa"/>
            <w:vMerge/>
            <w:vAlign w:val="center"/>
          </w:tcPr>
          <w:p w14:paraId="3BE4624E" w14:textId="77777777" w:rsidR="00CF1B9B" w:rsidRDefault="00CF1B9B">
            <w:pPr>
              <w:snapToGrid w:val="0"/>
              <w:spacing w:before="120" w:line="240" w:lineRule="auto"/>
              <w:jc w:val="center"/>
              <w:rPr>
                <w:szCs w:val="20"/>
              </w:rPr>
            </w:pPr>
          </w:p>
        </w:tc>
        <w:tc>
          <w:tcPr>
            <w:tcW w:w="1064" w:type="dxa"/>
            <w:vAlign w:val="center"/>
          </w:tcPr>
          <w:p w14:paraId="439C2CDE" w14:textId="77777777" w:rsidR="00CF1B9B" w:rsidRDefault="00BF42F5">
            <w:pPr>
              <w:snapToGrid w:val="0"/>
              <w:spacing w:before="120" w:line="240" w:lineRule="auto"/>
              <w:jc w:val="center"/>
              <w:rPr>
                <w:szCs w:val="20"/>
              </w:rPr>
            </w:pPr>
            <w:r>
              <w:rPr>
                <w:szCs w:val="20"/>
              </w:rPr>
              <w:t>2</w:t>
            </w:r>
          </w:p>
        </w:tc>
        <w:tc>
          <w:tcPr>
            <w:tcW w:w="1064" w:type="dxa"/>
            <w:vAlign w:val="center"/>
          </w:tcPr>
          <w:p w14:paraId="59721504" w14:textId="77777777" w:rsidR="00CF1B9B" w:rsidRDefault="00BF42F5">
            <w:pPr>
              <w:snapToGrid w:val="0"/>
              <w:spacing w:before="120" w:line="240" w:lineRule="auto"/>
              <w:jc w:val="center"/>
              <w:rPr>
                <w:szCs w:val="20"/>
              </w:rPr>
            </w:pPr>
            <w:r>
              <w:rPr>
                <w:szCs w:val="20"/>
              </w:rPr>
              <w:t>0.54</w:t>
            </w:r>
          </w:p>
        </w:tc>
        <w:tc>
          <w:tcPr>
            <w:tcW w:w="1064" w:type="dxa"/>
            <w:vAlign w:val="center"/>
          </w:tcPr>
          <w:p w14:paraId="089D2887" w14:textId="77777777" w:rsidR="00CF1B9B" w:rsidRDefault="00BF42F5">
            <w:pPr>
              <w:snapToGrid w:val="0"/>
              <w:spacing w:before="120" w:line="240" w:lineRule="auto"/>
              <w:jc w:val="center"/>
              <w:rPr>
                <w:szCs w:val="20"/>
              </w:rPr>
            </w:pPr>
            <w:r>
              <w:rPr>
                <w:szCs w:val="20"/>
              </w:rPr>
              <w:t>27.23</w:t>
            </w:r>
          </w:p>
        </w:tc>
        <w:tc>
          <w:tcPr>
            <w:tcW w:w="1064" w:type="dxa"/>
            <w:shd w:val="clear" w:color="auto" w:fill="C7D9F1" w:themeFill="text2" w:themeFillTint="32"/>
            <w:vAlign w:val="center"/>
          </w:tcPr>
          <w:p w14:paraId="10287001" w14:textId="77777777" w:rsidR="00CF1B9B" w:rsidRDefault="00BF42F5">
            <w:pPr>
              <w:snapToGrid w:val="0"/>
              <w:spacing w:before="120" w:line="240" w:lineRule="auto"/>
              <w:jc w:val="center"/>
              <w:rPr>
                <w:iCs/>
                <w:szCs w:val="20"/>
              </w:rPr>
            </w:pPr>
            <w:r>
              <w:rPr>
                <w:szCs w:val="20"/>
              </w:rPr>
              <w:t>-0.9%</w:t>
            </w:r>
          </w:p>
        </w:tc>
        <w:tc>
          <w:tcPr>
            <w:tcW w:w="1064" w:type="dxa"/>
            <w:vAlign w:val="center"/>
          </w:tcPr>
          <w:p w14:paraId="7A5D893D" w14:textId="77777777" w:rsidR="00CF1B9B" w:rsidRDefault="00BF42F5">
            <w:pPr>
              <w:snapToGrid w:val="0"/>
              <w:spacing w:before="120" w:line="240" w:lineRule="auto"/>
              <w:jc w:val="center"/>
              <w:rPr>
                <w:szCs w:val="20"/>
              </w:rPr>
            </w:pPr>
            <w:r>
              <w:rPr>
                <w:szCs w:val="20"/>
              </w:rPr>
              <w:t>9.52</w:t>
            </w:r>
          </w:p>
        </w:tc>
        <w:tc>
          <w:tcPr>
            <w:tcW w:w="1064" w:type="dxa"/>
            <w:shd w:val="clear" w:color="auto" w:fill="C7D9F1" w:themeFill="text2" w:themeFillTint="32"/>
            <w:vAlign w:val="center"/>
          </w:tcPr>
          <w:p w14:paraId="7166CFCF" w14:textId="77777777" w:rsidR="00CF1B9B" w:rsidRDefault="00BF42F5">
            <w:pPr>
              <w:snapToGrid w:val="0"/>
              <w:spacing w:before="120" w:line="240" w:lineRule="auto"/>
              <w:jc w:val="center"/>
              <w:rPr>
                <w:iCs/>
                <w:szCs w:val="20"/>
              </w:rPr>
            </w:pPr>
            <w:r>
              <w:rPr>
                <w:szCs w:val="20"/>
              </w:rPr>
              <w:t>-5.2%</w:t>
            </w:r>
          </w:p>
        </w:tc>
        <w:tc>
          <w:tcPr>
            <w:tcW w:w="1064" w:type="dxa"/>
            <w:vAlign w:val="center"/>
          </w:tcPr>
          <w:p w14:paraId="103F32B6" w14:textId="77777777" w:rsidR="00CF1B9B" w:rsidRDefault="00BF42F5">
            <w:pPr>
              <w:snapToGrid w:val="0"/>
              <w:spacing w:before="120" w:line="240" w:lineRule="auto"/>
              <w:jc w:val="center"/>
              <w:rPr>
                <w:szCs w:val="20"/>
              </w:rPr>
            </w:pPr>
            <w:r>
              <w:rPr>
                <w:szCs w:val="20"/>
              </w:rPr>
              <w:t>27.83</w:t>
            </w:r>
          </w:p>
        </w:tc>
        <w:tc>
          <w:tcPr>
            <w:tcW w:w="1064" w:type="dxa"/>
            <w:shd w:val="clear" w:color="auto" w:fill="C7D9F1" w:themeFill="text2" w:themeFillTint="32"/>
            <w:vAlign w:val="center"/>
          </w:tcPr>
          <w:p w14:paraId="638922FE" w14:textId="77777777" w:rsidR="00CF1B9B" w:rsidRDefault="00BF42F5">
            <w:pPr>
              <w:snapToGrid w:val="0"/>
              <w:spacing w:before="120" w:line="240" w:lineRule="auto"/>
              <w:jc w:val="center"/>
              <w:rPr>
                <w:iCs/>
                <w:szCs w:val="20"/>
              </w:rPr>
            </w:pPr>
            <w:r>
              <w:rPr>
                <w:szCs w:val="20"/>
              </w:rPr>
              <w:t>-0.4%</w:t>
            </w:r>
          </w:p>
        </w:tc>
      </w:tr>
      <w:tr w:rsidR="00CF1B9B" w14:paraId="667B35C7" w14:textId="77777777">
        <w:tc>
          <w:tcPr>
            <w:tcW w:w="1064" w:type="dxa"/>
            <w:vMerge/>
            <w:vAlign w:val="center"/>
          </w:tcPr>
          <w:p w14:paraId="4FFD6817" w14:textId="77777777" w:rsidR="00CF1B9B" w:rsidRDefault="00CF1B9B">
            <w:pPr>
              <w:snapToGrid w:val="0"/>
              <w:spacing w:before="120" w:line="240" w:lineRule="auto"/>
              <w:jc w:val="center"/>
              <w:rPr>
                <w:szCs w:val="20"/>
              </w:rPr>
            </w:pPr>
          </w:p>
        </w:tc>
        <w:tc>
          <w:tcPr>
            <w:tcW w:w="1064" w:type="dxa"/>
            <w:vAlign w:val="center"/>
          </w:tcPr>
          <w:p w14:paraId="478F2BF2" w14:textId="77777777" w:rsidR="00CF1B9B" w:rsidRDefault="00BF42F5">
            <w:pPr>
              <w:snapToGrid w:val="0"/>
              <w:spacing w:before="120" w:line="240" w:lineRule="auto"/>
              <w:jc w:val="center"/>
              <w:rPr>
                <w:szCs w:val="20"/>
              </w:rPr>
            </w:pPr>
            <w:r>
              <w:rPr>
                <w:szCs w:val="20"/>
              </w:rPr>
              <w:t>4</w:t>
            </w:r>
          </w:p>
        </w:tc>
        <w:tc>
          <w:tcPr>
            <w:tcW w:w="1064" w:type="dxa"/>
            <w:shd w:val="clear" w:color="auto" w:fill="auto"/>
            <w:vAlign w:val="center"/>
          </w:tcPr>
          <w:p w14:paraId="5A95CAD7" w14:textId="77777777" w:rsidR="00CF1B9B" w:rsidRDefault="00BF42F5">
            <w:pPr>
              <w:snapToGrid w:val="0"/>
              <w:spacing w:before="120" w:line="240" w:lineRule="auto"/>
              <w:jc w:val="center"/>
              <w:rPr>
                <w:szCs w:val="20"/>
              </w:rPr>
            </w:pPr>
            <w:r>
              <w:rPr>
                <w:szCs w:val="20"/>
              </w:rPr>
              <w:t>0.55</w:t>
            </w:r>
          </w:p>
        </w:tc>
        <w:tc>
          <w:tcPr>
            <w:tcW w:w="1064" w:type="dxa"/>
            <w:vAlign w:val="center"/>
          </w:tcPr>
          <w:p w14:paraId="3F937179" w14:textId="77777777" w:rsidR="00CF1B9B" w:rsidRDefault="00BF42F5">
            <w:pPr>
              <w:snapToGrid w:val="0"/>
              <w:spacing w:before="120" w:line="240" w:lineRule="auto"/>
              <w:jc w:val="center"/>
              <w:rPr>
                <w:szCs w:val="20"/>
              </w:rPr>
            </w:pPr>
            <w:r>
              <w:rPr>
                <w:szCs w:val="20"/>
              </w:rPr>
              <w:t>26.86</w:t>
            </w:r>
          </w:p>
        </w:tc>
        <w:tc>
          <w:tcPr>
            <w:tcW w:w="1064" w:type="dxa"/>
            <w:shd w:val="clear" w:color="auto" w:fill="C7D9F1" w:themeFill="text2" w:themeFillTint="32"/>
            <w:vAlign w:val="center"/>
          </w:tcPr>
          <w:p w14:paraId="167500DB" w14:textId="77777777" w:rsidR="00CF1B9B" w:rsidRDefault="00BF42F5">
            <w:pPr>
              <w:snapToGrid w:val="0"/>
              <w:spacing w:before="120" w:line="240" w:lineRule="auto"/>
              <w:jc w:val="center"/>
              <w:rPr>
                <w:iCs/>
                <w:szCs w:val="20"/>
              </w:rPr>
            </w:pPr>
            <w:r>
              <w:rPr>
                <w:szCs w:val="20"/>
              </w:rPr>
              <w:t>-1.4%</w:t>
            </w:r>
          </w:p>
        </w:tc>
        <w:tc>
          <w:tcPr>
            <w:tcW w:w="1064" w:type="dxa"/>
            <w:vAlign w:val="center"/>
          </w:tcPr>
          <w:p w14:paraId="21AE997E" w14:textId="77777777" w:rsidR="00CF1B9B" w:rsidRDefault="00BF42F5">
            <w:pPr>
              <w:snapToGrid w:val="0"/>
              <w:spacing w:before="120" w:line="240" w:lineRule="auto"/>
              <w:jc w:val="center"/>
              <w:rPr>
                <w:szCs w:val="20"/>
              </w:rPr>
            </w:pPr>
            <w:r>
              <w:rPr>
                <w:szCs w:val="20"/>
              </w:rPr>
              <w:t>8.82</w:t>
            </w:r>
          </w:p>
        </w:tc>
        <w:tc>
          <w:tcPr>
            <w:tcW w:w="1064" w:type="dxa"/>
            <w:shd w:val="clear" w:color="auto" w:fill="C7D9F1" w:themeFill="text2" w:themeFillTint="32"/>
            <w:vAlign w:val="center"/>
          </w:tcPr>
          <w:p w14:paraId="424338A3" w14:textId="77777777" w:rsidR="00CF1B9B" w:rsidRDefault="00BF42F5">
            <w:pPr>
              <w:snapToGrid w:val="0"/>
              <w:spacing w:before="120" w:line="240" w:lineRule="auto"/>
              <w:jc w:val="center"/>
              <w:rPr>
                <w:iCs/>
                <w:szCs w:val="20"/>
              </w:rPr>
            </w:pPr>
            <w:r>
              <w:rPr>
                <w:iCs/>
                <w:szCs w:val="20"/>
              </w:rPr>
              <w:t>-12.2%</w:t>
            </w:r>
          </w:p>
        </w:tc>
        <w:tc>
          <w:tcPr>
            <w:tcW w:w="1064" w:type="dxa"/>
            <w:vAlign w:val="center"/>
          </w:tcPr>
          <w:p w14:paraId="27E09218" w14:textId="77777777" w:rsidR="00CF1B9B" w:rsidRDefault="00BF42F5">
            <w:pPr>
              <w:snapToGrid w:val="0"/>
              <w:spacing w:before="120" w:line="240" w:lineRule="auto"/>
              <w:jc w:val="center"/>
              <w:rPr>
                <w:szCs w:val="20"/>
              </w:rPr>
            </w:pPr>
            <w:r>
              <w:rPr>
                <w:szCs w:val="20"/>
              </w:rPr>
              <w:t>27.00</w:t>
            </w:r>
          </w:p>
        </w:tc>
        <w:tc>
          <w:tcPr>
            <w:tcW w:w="1064" w:type="dxa"/>
            <w:shd w:val="clear" w:color="auto" w:fill="C7D9F1" w:themeFill="text2" w:themeFillTint="32"/>
            <w:vAlign w:val="center"/>
          </w:tcPr>
          <w:p w14:paraId="6D516421" w14:textId="77777777" w:rsidR="00CF1B9B" w:rsidRDefault="00BF42F5">
            <w:pPr>
              <w:snapToGrid w:val="0"/>
              <w:spacing w:before="120" w:line="240" w:lineRule="auto"/>
              <w:jc w:val="center"/>
              <w:rPr>
                <w:iCs/>
                <w:szCs w:val="20"/>
              </w:rPr>
            </w:pPr>
            <w:r>
              <w:rPr>
                <w:szCs w:val="20"/>
              </w:rPr>
              <w:t>-3.4%</w:t>
            </w:r>
          </w:p>
        </w:tc>
      </w:tr>
      <w:tr w:rsidR="00CF1B9B" w14:paraId="1A9713FF" w14:textId="77777777">
        <w:tc>
          <w:tcPr>
            <w:tcW w:w="1064" w:type="dxa"/>
            <w:vMerge w:val="restart"/>
            <w:vAlign w:val="center"/>
          </w:tcPr>
          <w:p w14:paraId="1FCB13CC" w14:textId="77777777" w:rsidR="00CF1B9B" w:rsidRDefault="00BF42F5">
            <w:pPr>
              <w:snapToGrid w:val="0"/>
              <w:spacing w:before="120" w:line="240" w:lineRule="auto"/>
              <w:jc w:val="center"/>
              <w:rPr>
                <w:szCs w:val="20"/>
              </w:rPr>
            </w:pPr>
            <w:r>
              <w:rPr>
                <w:szCs w:val="20"/>
              </w:rPr>
              <w:t>4</w:t>
            </w:r>
          </w:p>
        </w:tc>
        <w:tc>
          <w:tcPr>
            <w:tcW w:w="1064" w:type="dxa"/>
            <w:vAlign w:val="center"/>
          </w:tcPr>
          <w:p w14:paraId="4CC3404A" w14:textId="77777777" w:rsidR="00CF1B9B" w:rsidRDefault="00BF42F5">
            <w:pPr>
              <w:snapToGrid w:val="0"/>
              <w:spacing w:before="120" w:line="240" w:lineRule="auto"/>
              <w:jc w:val="center"/>
              <w:rPr>
                <w:szCs w:val="20"/>
              </w:rPr>
            </w:pPr>
            <w:r>
              <w:rPr>
                <w:szCs w:val="20"/>
              </w:rPr>
              <w:t>baseline</w:t>
            </w:r>
          </w:p>
        </w:tc>
        <w:tc>
          <w:tcPr>
            <w:tcW w:w="1064" w:type="dxa"/>
            <w:shd w:val="clear" w:color="auto" w:fill="auto"/>
            <w:vAlign w:val="center"/>
          </w:tcPr>
          <w:p w14:paraId="79864626" w14:textId="77777777" w:rsidR="00CF1B9B" w:rsidRDefault="00BF42F5">
            <w:pPr>
              <w:snapToGrid w:val="0"/>
              <w:spacing w:before="120" w:line="240" w:lineRule="auto"/>
              <w:jc w:val="center"/>
              <w:rPr>
                <w:szCs w:val="20"/>
              </w:rPr>
            </w:pPr>
            <w:r>
              <w:rPr>
                <w:szCs w:val="20"/>
              </w:rPr>
              <w:t>0.54</w:t>
            </w:r>
          </w:p>
        </w:tc>
        <w:tc>
          <w:tcPr>
            <w:tcW w:w="1064" w:type="dxa"/>
            <w:vAlign w:val="center"/>
          </w:tcPr>
          <w:p w14:paraId="2F3E15E5" w14:textId="77777777" w:rsidR="00CF1B9B" w:rsidRDefault="00BF42F5">
            <w:pPr>
              <w:snapToGrid w:val="0"/>
              <w:spacing w:before="120" w:line="240" w:lineRule="auto"/>
              <w:jc w:val="center"/>
              <w:rPr>
                <w:szCs w:val="20"/>
              </w:rPr>
            </w:pPr>
            <w:r>
              <w:rPr>
                <w:szCs w:val="20"/>
              </w:rPr>
              <w:t>26.71</w:t>
            </w:r>
          </w:p>
        </w:tc>
        <w:tc>
          <w:tcPr>
            <w:tcW w:w="1064" w:type="dxa"/>
            <w:shd w:val="clear" w:color="auto" w:fill="C7D9F1" w:themeFill="text2" w:themeFillTint="32"/>
            <w:vAlign w:val="center"/>
          </w:tcPr>
          <w:p w14:paraId="7BDAAFDB" w14:textId="77777777" w:rsidR="00CF1B9B" w:rsidRDefault="00BF42F5">
            <w:pPr>
              <w:snapToGrid w:val="0"/>
              <w:spacing w:before="120" w:line="240" w:lineRule="auto"/>
              <w:jc w:val="center"/>
              <w:rPr>
                <w:szCs w:val="20"/>
              </w:rPr>
            </w:pPr>
            <w:r>
              <w:rPr>
                <w:szCs w:val="20"/>
              </w:rPr>
              <w:t>0%</w:t>
            </w:r>
          </w:p>
        </w:tc>
        <w:tc>
          <w:tcPr>
            <w:tcW w:w="1064" w:type="dxa"/>
            <w:vAlign w:val="center"/>
          </w:tcPr>
          <w:p w14:paraId="0F995135" w14:textId="77777777" w:rsidR="00CF1B9B" w:rsidRDefault="00BF42F5">
            <w:pPr>
              <w:snapToGrid w:val="0"/>
              <w:spacing w:before="120" w:line="240" w:lineRule="auto"/>
              <w:jc w:val="center"/>
              <w:rPr>
                <w:szCs w:val="20"/>
              </w:rPr>
            </w:pPr>
            <w:r>
              <w:rPr>
                <w:szCs w:val="20"/>
              </w:rPr>
              <w:t>9.46</w:t>
            </w:r>
          </w:p>
        </w:tc>
        <w:tc>
          <w:tcPr>
            <w:tcW w:w="1064" w:type="dxa"/>
            <w:shd w:val="clear" w:color="auto" w:fill="C7D9F1" w:themeFill="text2" w:themeFillTint="32"/>
            <w:vAlign w:val="center"/>
          </w:tcPr>
          <w:p w14:paraId="07CD206B" w14:textId="77777777" w:rsidR="00CF1B9B" w:rsidRDefault="00BF42F5">
            <w:pPr>
              <w:snapToGrid w:val="0"/>
              <w:spacing w:before="120" w:line="240" w:lineRule="auto"/>
              <w:jc w:val="center"/>
              <w:rPr>
                <w:szCs w:val="20"/>
                <w:shd w:val="clear" w:color="auto" w:fill="FF0000"/>
              </w:rPr>
            </w:pPr>
            <w:r>
              <w:rPr>
                <w:szCs w:val="20"/>
              </w:rPr>
              <w:t>0%</w:t>
            </w:r>
          </w:p>
        </w:tc>
        <w:tc>
          <w:tcPr>
            <w:tcW w:w="1064" w:type="dxa"/>
            <w:vAlign w:val="center"/>
          </w:tcPr>
          <w:p w14:paraId="63616B41" w14:textId="77777777" w:rsidR="00CF1B9B" w:rsidRDefault="00BF42F5">
            <w:pPr>
              <w:snapToGrid w:val="0"/>
              <w:spacing w:before="120" w:line="240" w:lineRule="auto"/>
              <w:jc w:val="center"/>
              <w:rPr>
                <w:szCs w:val="20"/>
              </w:rPr>
            </w:pPr>
            <w:r>
              <w:rPr>
                <w:szCs w:val="20"/>
              </w:rPr>
              <w:t>26.95</w:t>
            </w:r>
          </w:p>
        </w:tc>
        <w:tc>
          <w:tcPr>
            <w:tcW w:w="1064" w:type="dxa"/>
            <w:shd w:val="clear" w:color="auto" w:fill="C7D9F1" w:themeFill="text2" w:themeFillTint="32"/>
            <w:vAlign w:val="center"/>
          </w:tcPr>
          <w:p w14:paraId="2B5C9A45" w14:textId="77777777" w:rsidR="00CF1B9B" w:rsidRDefault="00BF42F5">
            <w:pPr>
              <w:snapToGrid w:val="0"/>
              <w:spacing w:before="120" w:line="240" w:lineRule="auto"/>
              <w:jc w:val="center"/>
              <w:rPr>
                <w:szCs w:val="20"/>
              </w:rPr>
            </w:pPr>
            <w:r>
              <w:rPr>
                <w:szCs w:val="20"/>
              </w:rPr>
              <w:t>0%</w:t>
            </w:r>
          </w:p>
        </w:tc>
      </w:tr>
      <w:tr w:rsidR="00CF1B9B" w14:paraId="467DC9EC" w14:textId="77777777">
        <w:tc>
          <w:tcPr>
            <w:tcW w:w="1064" w:type="dxa"/>
            <w:vMerge/>
            <w:vAlign w:val="center"/>
          </w:tcPr>
          <w:p w14:paraId="30E6E9B1" w14:textId="77777777" w:rsidR="00CF1B9B" w:rsidRDefault="00CF1B9B">
            <w:pPr>
              <w:snapToGrid w:val="0"/>
              <w:spacing w:before="120" w:line="240" w:lineRule="auto"/>
              <w:jc w:val="center"/>
              <w:rPr>
                <w:szCs w:val="20"/>
              </w:rPr>
            </w:pPr>
          </w:p>
        </w:tc>
        <w:tc>
          <w:tcPr>
            <w:tcW w:w="1064" w:type="dxa"/>
            <w:vAlign w:val="center"/>
          </w:tcPr>
          <w:p w14:paraId="259FECCA" w14:textId="77777777" w:rsidR="00CF1B9B" w:rsidRDefault="00BF42F5">
            <w:pPr>
              <w:snapToGrid w:val="0"/>
              <w:spacing w:before="120" w:line="240" w:lineRule="auto"/>
              <w:jc w:val="center"/>
              <w:rPr>
                <w:szCs w:val="20"/>
              </w:rPr>
            </w:pPr>
            <w:r>
              <w:rPr>
                <w:szCs w:val="20"/>
              </w:rPr>
              <w:t>2</w:t>
            </w:r>
          </w:p>
        </w:tc>
        <w:tc>
          <w:tcPr>
            <w:tcW w:w="1064" w:type="dxa"/>
            <w:shd w:val="clear" w:color="auto" w:fill="auto"/>
            <w:vAlign w:val="center"/>
          </w:tcPr>
          <w:p w14:paraId="034BD1C9" w14:textId="77777777" w:rsidR="00CF1B9B" w:rsidRDefault="00BF42F5">
            <w:pPr>
              <w:snapToGrid w:val="0"/>
              <w:spacing w:before="120" w:line="240" w:lineRule="auto"/>
              <w:jc w:val="center"/>
              <w:rPr>
                <w:szCs w:val="20"/>
              </w:rPr>
            </w:pPr>
            <w:r>
              <w:rPr>
                <w:szCs w:val="20"/>
              </w:rPr>
              <w:t>0.55</w:t>
            </w:r>
          </w:p>
        </w:tc>
        <w:tc>
          <w:tcPr>
            <w:tcW w:w="1064" w:type="dxa"/>
            <w:vAlign w:val="center"/>
          </w:tcPr>
          <w:p w14:paraId="0EBBBBAD" w14:textId="77777777" w:rsidR="00CF1B9B" w:rsidRDefault="00BF42F5">
            <w:pPr>
              <w:snapToGrid w:val="0"/>
              <w:spacing w:before="120" w:line="240" w:lineRule="auto"/>
              <w:jc w:val="center"/>
              <w:rPr>
                <w:szCs w:val="20"/>
              </w:rPr>
            </w:pPr>
            <w:r>
              <w:rPr>
                <w:szCs w:val="20"/>
              </w:rPr>
              <w:t>26.27</w:t>
            </w:r>
          </w:p>
        </w:tc>
        <w:tc>
          <w:tcPr>
            <w:tcW w:w="1064" w:type="dxa"/>
            <w:shd w:val="clear" w:color="auto" w:fill="C7D9F1" w:themeFill="text2" w:themeFillTint="32"/>
            <w:vAlign w:val="center"/>
          </w:tcPr>
          <w:p w14:paraId="531BA368" w14:textId="77777777" w:rsidR="00CF1B9B" w:rsidRDefault="00BF42F5">
            <w:pPr>
              <w:snapToGrid w:val="0"/>
              <w:spacing w:before="120" w:line="240" w:lineRule="auto"/>
              <w:jc w:val="center"/>
              <w:rPr>
                <w:szCs w:val="20"/>
              </w:rPr>
            </w:pPr>
            <w:r>
              <w:rPr>
                <w:szCs w:val="20"/>
              </w:rPr>
              <w:t>-1.6%</w:t>
            </w:r>
          </w:p>
        </w:tc>
        <w:tc>
          <w:tcPr>
            <w:tcW w:w="1064" w:type="dxa"/>
            <w:vAlign w:val="center"/>
          </w:tcPr>
          <w:p w14:paraId="6658A92A" w14:textId="77777777" w:rsidR="00CF1B9B" w:rsidRDefault="00BF42F5">
            <w:pPr>
              <w:snapToGrid w:val="0"/>
              <w:spacing w:before="120" w:line="240" w:lineRule="auto"/>
              <w:jc w:val="center"/>
              <w:rPr>
                <w:szCs w:val="20"/>
              </w:rPr>
            </w:pPr>
            <w:r>
              <w:rPr>
                <w:szCs w:val="20"/>
              </w:rPr>
              <w:t>8.58</w:t>
            </w:r>
          </w:p>
        </w:tc>
        <w:tc>
          <w:tcPr>
            <w:tcW w:w="1064" w:type="dxa"/>
            <w:shd w:val="clear" w:color="auto" w:fill="C7D9F1" w:themeFill="text2" w:themeFillTint="32"/>
            <w:vAlign w:val="center"/>
          </w:tcPr>
          <w:p w14:paraId="725EAF09" w14:textId="77777777" w:rsidR="00CF1B9B" w:rsidRDefault="00BF42F5">
            <w:pPr>
              <w:snapToGrid w:val="0"/>
              <w:spacing w:before="120" w:line="240" w:lineRule="auto"/>
              <w:jc w:val="center"/>
              <w:rPr>
                <w:szCs w:val="20"/>
              </w:rPr>
            </w:pPr>
            <w:r>
              <w:rPr>
                <w:szCs w:val="20"/>
              </w:rPr>
              <w:t>-9.3%</w:t>
            </w:r>
          </w:p>
        </w:tc>
        <w:tc>
          <w:tcPr>
            <w:tcW w:w="1064" w:type="dxa"/>
            <w:vAlign w:val="center"/>
          </w:tcPr>
          <w:p w14:paraId="356DD2FF" w14:textId="77777777" w:rsidR="00CF1B9B" w:rsidRDefault="00BF42F5">
            <w:pPr>
              <w:snapToGrid w:val="0"/>
              <w:spacing w:before="120" w:line="240" w:lineRule="auto"/>
              <w:jc w:val="center"/>
              <w:rPr>
                <w:szCs w:val="20"/>
              </w:rPr>
            </w:pPr>
            <w:r>
              <w:rPr>
                <w:szCs w:val="20"/>
              </w:rPr>
              <w:t>26.48</w:t>
            </w:r>
          </w:p>
        </w:tc>
        <w:tc>
          <w:tcPr>
            <w:tcW w:w="1064" w:type="dxa"/>
            <w:shd w:val="clear" w:color="auto" w:fill="C7D9F1" w:themeFill="text2" w:themeFillTint="32"/>
            <w:vAlign w:val="center"/>
          </w:tcPr>
          <w:p w14:paraId="51445BAD" w14:textId="77777777" w:rsidR="00CF1B9B" w:rsidRDefault="00BF42F5">
            <w:pPr>
              <w:snapToGrid w:val="0"/>
              <w:spacing w:before="120" w:line="240" w:lineRule="auto"/>
              <w:jc w:val="center"/>
              <w:rPr>
                <w:szCs w:val="20"/>
              </w:rPr>
            </w:pPr>
            <w:r>
              <w:rPr>
                <w:szCs w:val="20"/>
              </w:rPr>
              <w:t>-1.7%</w:t>
            </w:r>
          </w:p>
        </w:tc>
      </w:tr>
      <w:tr w:rsidR="00CF1B9B" w14:paraId="5E1E29CD" w14:textId="77777777">
        <w:tc>
          <w:tcPr>
            <w:tcW w:w="1064" w:type="dxa"/>
            <w:vMerge/>
            <w:vAlign w:val="center"/>
          </w:tcPr>
          <w:p w14:paraId="62B846E9" w14:textId="77777777" w:rsidR="00CF1B9B" w:rsidRDefault="00CF1B9B">
            <w:pPr>
              <w:snapToGrid w:val="0"/>
              <w:spacing w:before="120" w:line="240" w:lineRule="auto"/>
              <w:jc w:val="center"/>
              <w:rPr>
                <w:szCs w:val="20"/>
              </w:rPr>
            </w:pPr>
          </w:p>
        </w:tc>
        <w:tc>
          <w:tcPr>
            <w:tcW w:w="1064" w:type="dxa"/>
            <w:vAlign w:val="center"/>
          </w:tcPr>
          <w:p w14:paraId="5285533A" w14:textId="77777777" w:rsidR="00CF1B9B" w:rsidRDefault="00BF42F5">
            <w:pPr>
              <w:snapToGrid w:val="0"/>
              <w:spacing w:before="120" w:line="240" w:lineRule="auto"/>
              <w:jc w:val="center"/>
              <w:rPr>
                <w:szCs w:val="20"/>
              </w:rPr>
            </w:pPr>
            <w:r>
              <w:rPr>
                <w:szCs w:val="20"/>
              </w:rPr>
              <w:t>4</w:t>
            </w:r>
          </w:p>
        </w:tc>
        <w:tc>
          <w:tcPr>
            <w:tcW w:w="1064" w:type="dxa"/>
            <w:shd w:val="clear" w:color="auto" w:fill="auto"/>
            <w:vAlign w:val="center"/>
          </w:tcPr>
          <w:p w14:paraId="5FD6B834" w14:textId="77777777" w:rsidR="00CF1B9B" w:rsidRDefault="00BF42F5">
            <w:pPr>
              <w:snapToGrid w:val="0"/>
              <w:spacing w:before="120" w:line="240" w:lineRule="auto"/>
              <w:jc w:val="center"/>
              <w:rPr>
                <w:szCs w:val="20"/>
              </w:rPr>
            </w:pPr>
            <w:r>
              <w:rPr>
                <w:szCs w:val="20"/>
              </w:rPr>
              <w:t>0.57</w:t>
            </w:r>
          </w:p>
        </w:tc>
        <w:tc>
          <w:tcPr>
            <w:tcW w:w="1064" w:type="dxa"/>
            <w:vAlign w:val="center"/>
          </w:tcPr>
          <w:p w14:paraId="4B657E74" w14:textId="77777777" w:rsidR="00CF1B9B" w:rsidRDefault="00BF42F5">
            <w:pPr>
              <w:snapToGrid w:val="0"/>
              <w:spacing w:before="120" w:line="240" w:lineRule="auto"/>
              <w:jc w:val="center"/>
              <w:rPr>
                <w:szCs w:val="20"/>
              </w:rPr>
            </w:pPr>
            <w:r>
              <w:rPr>
                <w:szCs w:val="20"/>
              </w:rPr>
              <w:t>25.88</w:t>
            </w:r>
          </w:p>
        </w:tc>
        <w:tc>
          <w:tcPr>
            <w:tcW w:w="1064" w:type="dxa"/>
            <w:shd w:val="clear" w:color="auto" w:fill="C7D9F1" w:themeFill="text2" w:themeFillTint="32"/>
            <w:vAlign w:val="center"/>
          </w:tcPr>
          <w:p w14:paraId="0FB100A2" w14:textId="77777777" w:rsidR="00CF1B9B" w:rsidRDefault="00BF42F5">
            <w:pPr>
              <w:snapToGrid w:val="0"/>
              <w:spacing w:before="120" w:line="240" w:lineRule="auto"/>
              <w:jc w:val="center"/>
              <w:rPr>
                <w:szCs w:val="20"/>
              </w:rPr>
            </w:pPr>
            <w:r>
              <w:rPr>
                <w:szCs w:val="20"/>
              </w:rPr>
              <w:t>-3.1%</w:t>
            </w:r>
          </w:p>
        </w:tc>
        <w:tc>
          <w:tcPr>
            <w:tcW w:w="1064" w:type="dxa"/>
            <w:vAlign w:val="center"/>
          </w:tcPr>
          <w:p w14:paraId="14720E30" w14:textId="77777777" w:rsidR="00CF1B9B" w:rsidRDefault="00BF42F5">
            <w:pPr>
              <w:snapToGrid w:val="0"/>
              <w:spacing w:before="120" w:line="240" w:lineRule="auto"/>
              <w:jc w:val="center"/>
              <w:rPr>
                <w:szCs w:val="20"/>
              </w:rPr>
            </w:pPr>
            <w:r>
              <w:rPr>
                <w:szCs w:val="20"/>
              </w:rPr>
              <w:t>8.44</w:t>
            </w:r>
          </w:p>
        </w:tc>
        <w:tc>
          <w:tcPr>
            <w:tcW w:w="1064" w:type="dxa"/>
            <w:shd w:val="clear" w:color="auto" w:fill="C7D9F1" w:themeFill="text2" w:themeFillTint="32"/>
            <w:vAlign w:val="center"/>
          </w:tcPr>
          <w:p w14:paraId="7696F7EA" w14:textId="77777777" w:rsidR="00CF1B9B" w:rsidRDefault="00BF42F5">
            <w:pPr>
              <w:snapToGrid w:val="0"/>
              <w:spacing w:before="120" w:line="240" w:lineRule="auto"/>
              <w:jc w:val="center"/>
              <w:rPr>
                <w:szCs w:val="20"/>
              </w:rPr>
            </w:pPr>
            <w:r>
              <w:rPr>
                <w:szCs w:val="20"/>
              </w:rPr>
              <w:t>-10.8%</w:t>
            </w:r>
          </w:p>
        </w:tc>
        <w:tc>
          <w:tcPr>
            <w:tcW w:w="1064" w:type="dxa"/>
            <w:vAlign w:val="center"/>
          </w:tcPr>
          <w:p w14:paraId="18B1B9DB" w14:textId="77777777" w:rsidR="00CF1B9B" w:rsidRDefault="00BF42F5">
            <w:pPr>
              <w:snapToGrid w:val="0"/>
              <w:spacing w:before="120" w:line="240" w:lineRule="auto"/>
              <w:jc w:val="center"/>
              <w:rPr>
                <w:szCs w:val="20"/>
              </w:rPr>
            </w:pPr>
            <w:r>
              <w:rPr>
                <w:szCs w:val="20"/>
              </w:rPr>
              <w:t>25.72</w:t>
            </w:r>
          </w:p>
        </w:tc>
        <w:tc>
          <w:tcPr>
            <w:tcW w:w="1064" w:type="dxa"/>
            <w:shd w:val="clear" w:color="auto" w:fill="C7D9F1" w:themeFill="text2" w:themeFillTint="32"/>
            <w:vAlign w:val="center"/>
          </w:tcPr>
          <w:p w14:paraId="7533C51F" w14:textId="77777777" w:rsidR="00CF1B9B" w:rsidRDefault="00BF42F5">
            <w:pPr>
              <w:snapToGrid w:val="0"/>
              <w:spacing w:before="120" w:line="240" w:lineRule="auto"/>
              <w:jc w:val="center"/>
              <w:rPr>
                <w:szCs w:val="20"/>
              </w:rPr>
            </w:pPr>
            <w:r>
              <w:rPr>
                <w:szCs w:val="20"/>
              </w:rPr>
              <w:t>-4.6%</w:t>
            </w:r>
          </w:p>
        </w:tc>
      </w:tr>
      <w:tr w:rsidR="00CF1B9B" w14:paraId="79D544EC" w14:textId="77777777">
        <w:tc>
          <w:tcPr>
            <w:tcW w:w="1064" w:type="dxa"/>
            <w:vMerge w:val="restart"/>
            <w:vAlign w:val="center"/>
          </w:tcPr>
          <w:p w14:paraId="46367AE8" w14:textId="77777777" w:rsidR="00CF1B9B" w:rsidRDefault="00BF42F5">
            <w:pPr>
              <w:snapToGrid w:val="0"/>
              <w:spacing w:before="120" w:line="240" w:lineRule="auto"/>
              <w:jc w:val="center"/>
              <w:rPr>
                <w:szCs w:val="20"/>
              </w:rPr>
            </w:pPr>
            <w:r>
              <w:rPr>
                <w:szCs w:val="20"/>
              </w:rPr>
              <w:t>6</w:t>
            </w:r>
          </w:p>
        </w:tc>
        <w:tc>
          <w:tcPr>
            <w:tcW w:w="1064" w:type="dxa"/>
            <w:vAlign w:val="center"/>
          </w:tcPr>
          <w:p w14:paraId="33160387" w14:textId="77777777" w:rsidR="00CF1B9B" w:rsidRDefault="00BF42F5">
            <w:pPr>
              <w:snapToGrid w:val="0"/>
              <w:spacing w:before="120" w:line="240" w:lineRule="auto"/>
              <w:jc w:val="center"/>
              <w:rPr>
                <w:szCs w:val="20"/>
              </w:rPr>
            </w:pPr>
            <w:r>
              <w:rPr>
                <w:szCs w:val="20"/>
              </w:rPr>
              <w:t>baseline</w:t>
            </w:r>
          </w:p>
        </w:tc>
        <w:tc>
          <w:tcPr>
            <w:tcW w:w="1064" w:type="dxa"/>
            <w:vAlign w:val="center"/>
          </w:tcPr>
          <w:p w14:paraId="6E922570" w14:textId="77777777" w:rsidR="00CF1B9B" w:rsidRDefault="00BF42F5">
            <w:pPr>
              <w:snapToGrid w:val="0"/>
              <w:spacing w:before="120" w:line="240" w:lineRule="auto"/>
              <w:jc w:val="center"/>
              <w:rPr>
                <w:szCs w:val="20"/>
              </w:rPr>
            </w:pPr>
            <w:r>
              <w:rPr>
                <w:szCs w:val="20"/>
              </w:rPr>
              <w:t>0.55</w:t>
            </w:r>
          </w:p>
        </w:tc>
        <w:tc>
          <w:tcPr>
            <w:tcW w:w="1064" w:type="dxa"/>
            <w:vAlign w:val="center"/>
          </w:tcPr>
          <w:p w14:paraId="77B319E4" w14:textId="77777777" w:rsidR="00CF1B9B" w:rsidRDefault="00BF42F5">
            <w:pPr>
              <w:snapToGrid w:val="0"/>
              <w:spacing w:before="120" w:line="240" w:lineRule="auto"/>
              <w:jc w:val="center"/>
              <w:rPr>
                <w:szCs w:val="20"/>
              </w:rPr>
            </w:pPr>
            <w:r>
              <w:rPr>
                <w:szCs w:val="20"/>
              </w:rPr>
              <w:t>26.01</w:t>
            </w:r>
          </w:p>
        </w:tc>
        <w:tc>
          <w:tcPr>
            <w:tcW w:w="1064" w:type="dxa"/>
            <w:shd w:val="clear" w:color="auto" w:fill="C7D9F1" w:themeFill="text2" w:themeFillTint="32"/>
            <w:vAlign w:val="center"/>
          </w:tcPr>
          <w:p w14:paraId="2CF548B9" w14:textId="77777777" w:rsidR="00CF1B9B" w:rsidRDefault="00BF42F5">
            <w:pPr>
              <w:snapToGrid w:val="0"/>
              <w:spacing w:before="120" w:line="240" w:lineRule="auto"/>
              <w:jc w:val="center"/>
              <w:rPr>
                <w:iCs/>
                <w:szCs w:val="20"/>
              </w:rPr>
            </w:pPr>
            <w:r>
              <w:rPr>
                <w:szCs w:val="20"/>
              </w:rPr>
              <w:t>0%</w:t>
            </w:r>
          </w:p>
        </w:tc>
        <w:tc>
          <w:tcPr>
            <w:tcW w:w="1064" w:type="dxa"/>
            <w:vAlign w:val="center"/>
          </w:tcPr>
          <w:p w14:paraId="58F3B5A6" w14:textId="77777777" w:rsidR="00CF1B9B" w:rsidRDefault="00BF42F5">
            <w:pPr>
              <w:snapToGrid w:val="0"/>
              <w:spacing w:before="120" w:line="240" w:lineRule="auto"/>
              <w:jc w:val="center"/>
              <w:rPr>
                <w:szCs w:val="20"/>
              </w:rPr>
            </w:pPr>
            <w:r>
              <w:rPr>
                <w:szCs w:val="20"/>
              </w:rPr>
              <w:t>9.00</w:t>
            </w:r>
          </w:p>
        </w:tc>
        <w:tc>
          <w:tcPr>
            <w:tcW w:w="1064" w:type="dxa"/>
            <w:shd w:val="clear" w:color="auto" w:fill="C7D9F1" w:themeFill="text2" w:themeFillTint="32"/>
            <w:vAlign w:val="center"/>
          </w:tcPr>
          <w:p w14:paraId="188C9658" w14:textId="77777777" w:rsidR="00CF1B9B" w:rsidRDefault="00BF42F5">
            <w:pPr>
              <w:snapToGrid w:val="0"/>
              <w:spacing w:before="120" w:line="240" w:lineRule="auto"/>
              <w:jc w:val="center"/>
              <w:rPr>
                <w:iCs/>
                <w:szCs w:val="20"/>
              </w:rPr>
            </w:pPr>
            <w:r>
              <w:rPr>
                <w:szCs w:val="20"/>
              </w:rPr>
              <w:t>0%</w:t>
            </w:r>
          </w:p>
        </w:tc>
        <w:tc>
          <w:tcPr>
            <w:tcW w:w="1064" w:type="dxa"/>
            <w:vAlign w:val="center"/>
          </w:tcPr>
          <w:p w14:paraId="64707D2B" w14:textId="77777777" w:rsidR="00CF1B9B" w:rsidRDefault="00BF42F5">
            <w:pPr>
              <w:snapToGrid w:val="0"/>
              <w:spacing w:before="120" w:line="240" w:lineRule="auto"/>
              <w:jc w:val="center"/>
              <w:rPr>
                <w:szCs w:val="20"/>
              </w:rPr>
            </w:pPr>
            <w:r>
              <w:rPr>
                <w:szCs w:val="20"/>
              </w:rPr>
              <w:t>25.91</w:t>
            </w:r>
          </w:p>
        </w:tc>
        <w:tc>
          <w:tcPr>
            <w:tcW w:w="1064" w:type="dxa"/>
            <w:shd w:val="clear" w:color="auto" w:fill="C7D9F1" w:themeFill="text2" w:themeFillTint="32"/>
            <w:vAlign w:val="center"/>
          </w:tcPr>
          <w:p w14:paraId="4A7EB43C" w14:textId="77777777" w:rsidR="00CF1B9B" w:rsidRDefault="00BF42F5">
            <w:pPr>
              <w:snapToGrid w:val="0"/>
              <w:spacing w:before="120" w:line="240" w:lineRule="auto"/>
              <w:jc w:val="center"/>
              <w:rPr>
                <w:iCs/>
                <w:szCs w:val="20"/>
              </w:rPr>
            </w:pPr>
            <w:r>
              <w:rPr>
                <w:szCs w:val="20"/>
              </w:rPr>
              <w:t>0%</w:t>
            </w:r>
          </w:p>
        </w:tc>
      </w:tr>
      <w:tr w:rsidR="00CF1B9B" w14:paraId="1F3BCC94" w14:textId="77777777">
        <w:tc>
          <w:tcPr>
            <w:tcW w:w="1064" w:type="dxa"/>
            <w:vMerge/>
            <w:vAlign w:val="center"/>
          </w:tcPr>
          <w:p w14:paraId="05C21DDB" w14:textId="77777777" w:rsidR="00CF1B9B" w:rsidRDefault="00CF1B9B">
            <w:pPr>
              <w:snapToGrid w:val="0"/>
              <w:spacing w:line="240" w:lineRule="auto"/>
              <w:jc w:val="center"/>
              <w:rPr>
                <w:iCs/>
                <w:szCs w:val="20"/>
              </w:rPr>
            </w:pPr>
          </w:p>
        </w:tc>
        <w:tc>
          <w:tcPr>
            <w:tcW w:w="1064" w:type="dxa"/>
            <w:vAlign w:val="center"/>
          </w:tcPr>
          <w:p w14:paraId="03000173" w14:textId="77777777" w:rsidR="00CF1B9B" w:rsidRDefault="00BF42F5">
            <w:pPr>
              <w:snapToGrid w:val="0"/>
              <w:spacing w:before="120" w:line="240" w:lineRule="auto"/>
              <w:jc w:val="center"/>
              <w:rPr>
                <w:szCs w:val="20"/>
              </w:rPr>
            </w:pPr>
            <w:r>
              <w:rPr>
                <w:szCs w:val="20"/>
              </w:rPr>
              <w:t>2</w:t>
            </w:r>
          </w:p>
        </w:tc>
        <w:tc>
          <w:tcPr>
            <w:tcW w:w="1064" w:type="dxa"/>
            <w:vAlign w:val="center"/>
          </w:tcPr>
          <w:p w14:paraId="324456AB" w14:textId="77777777" w:rsidR="00CF1B9B" w:rsidRDefault="00BF42F5">
            <w:pPr>
              <w:snapToGrid w:val="0"/>
              <w:spacing w:before="120" w:line="240" w:lineRule="auto"/>
              <w:jc w:val="center"/>
              <w:rPr>
                <w:szCs w:val="20"/>
              </w:rPr>
            </w:pPr>
            <w:r>
              <w:rPr>
                <w:szCs w:val="20"/>
              </w:rPr>
              <w:t>0.56</w:t>
            </w:r>
          </w:p>
        </w:tc>
        <w:tc>
          <w:tcPr>
            <w:tcW w:w="1064" w:type="dxa"/>
            <w:vAlign w:val="center"/>
          </w:tcPr>
          <w:p w14:paraId="02BDB951" w14:textId="77777777" w:rsidR="00CF1B9B" w:rsidRDefault="00BF42F5">
            <w:pPr>
              <w:snapToGrid w:val="0"/>
              <w:spacing w:before="120" w:line="240" w:lineRule="auto"/>
              <w:jc w:val="center"/>
              <w:rPr>
                <w:szCs w:val="20"/>
              </w:rPr>
            </w:pPr>
            <w:r>
              <w:rPr>
                <w:szCs w:val="20"/>
              </w:rPr>
              <w:t>25.52</w:t>
            </w:r>
          </w:p>
        </w:tc>
        <w:tc>
          <w:tcPr>
            <w:tcW w:w="1064" w:type="dxa"/>
            <w:shd w:val="clear" w:color="auto" w:fill="C7D9F1" w:themeFill="text2" w:themeFillTint="32"/>
            <w:vAlign w:val="center"/>
          </w:tcPr>
          <w:p w14:paraId="437AFEB7" w14:textId="77777777" w:rsidR="00CF1B9B" w:rsidRDefault="00BF42F5">
            <w:pPr>
              <w:snapToGrid w:val="0"/>
              <w:spacing w:before="120" w:line="240" w:lineRule="auto"/>
              <w:jc w:val="center"/>
              <w:rPr>
                <w:iCs/>
                <w:szCs w:val="20"/>
              </w:rPr>
            </w:pPr>
            <w:r>
              <w:rPr>
                <w:szCs w:val="20"/>
              </w:rPr>
              <w:t>-1.9%</w:t>
            </w:r>
          </w:p>
        </w:tc>
        <w:tc>
          <w:tcPr>
            <w:tcW w:w="1064" w:type="dxa"/>
            <w:vAlign w:val="center"/>
          </w:tcPr>
          <w:p w14:paraId="608A855A" w14:textId="77777777" w:rsidR="00CF1B9B" w:rsidRDefault="00BF42F5">
            <w:pPr>
              <w:snapToGrid w:val="0"/>
              <w:spacing w:before="120" w:line="240" w:lineRule="auto"/>
              <w:jc w:val="center"/>
              <w:rPr>
                <w:szCs w:val="20"/>
              </w:rPr>
            </w:pPr>
            <w:r>
              <w:rPr>
                <w:szCs w:val="20"/>
              </w:rPr>
              <w:t>8.41</w:t>
            </w:r>
          </w:p>
        </w:tc>
        <w:tc>
          <w:tcPr>
            <w:tcW w:w="1064" w:type="dxa"/>
            <w:shd w:val="clear" w:color="auto" w:fill="C7D9F1" w:themeFill="text2" w:themeFillTint="32"/>
            <w:vAlign w:val="center"/>
          </w:tcPr>
          <w:p w14:paraId="3D2ABA7E" w14:textId="77777777" w:rsidR="00CF1B9B" w:rsidRDefault="00BF42F5">
            <w:pPr>
              <w:snapToGrid w:val="0"/>
              <w:spacing w:before="120" w:line="240" w:lineRule="auto"/>
              <w:jc w:val="center"/>
              <w:rPr>
                <w:iCs/>
                <w:szCs w:val="20"/>
              </w:rPr>
            </w:pPr>
            <w:r>
              <w:rPr>
                <w:szCs w:val="20"/>
              </w:rPr>
              <w:t>-6.6%</w:t>
            </w:r>
          </w:p>
        </w:tc>
        <w:tc>
          <w:tcPr>
            <w:tcW w:w="1064" w:type="dxa"/>
            <w:vAlign w:val="center"/>
          </w:tcPr>
          <w:p w14:paraId="2B4143B9" w14:textId="77777777" w:rsidR="00CF1B9B" w:rsidRDefault="00BF42F5">
            <w:pPr>
              <w:snapToGrid w:val="0"/>
              <w:spacing w:before="120" w:line="240" w:lineRule="auto"/>
              <w:jc w:val="center"/>
              <w:rPr>
                <w:szCs w:val="20"/>
              </w:rPr>
            </w:pPr>
            <w:r>
              <w:rPr>
                <w:szCs w:val="20"/>
              </w:rPr>
              <w:t>25.22</w:t>
            </w:r>
          </w:p>
        </w:tc>
        <w:tc>
          <w:tcPr>
            <w:tcW w:w="1064" w:type="dxa"/>
            <w:shd w:val="clear" w:color="auto" w:fill="C7D9F1" w:themeFill="text2" w:themeFillTint="32"/>
            <w:vAlign w:val="center"/>
          </w:tcPr>
          <w:p w14:paraId="01CFE2C8" w14:textId="77777777" w:rsidR="00CF1B9B" w:rsidRDefault="00BF42F5">
            <w:pPr>
              <w:snapToGrid w:val="0"/>
              <w:spacing w:before="120" w:line="240" w:lineRule="auto"/>
              <w:jc w:val="center"/>
              <w:rPr>
                <w:iCs/>
                <w:szCs w:val="20"/>
              </w:rPr>
            </w:pPr>
            <w:r>
              <w:rPr>
                <w:szCs w:val="20"/>
              </w:rPr>
              <w:t>-2.7%</w:t>
            </w:r>
          </w:p>
        </w:tc>
      </w:tr>
      <w:tr w:rsidR="00CF1B9B" w14:paraId="3E114F3E" w14:textId="77777777">
        <w:tc>
          <w:tcPr>
            <w:tcW w:w="1064" w:type="dxa"/>
            <w:vMerge/>
            <w:vAlign w:val="center"/>
          </w:tcPr>
          <w:p w14:paraId="54240CE7" w14:textId="77777777" w:rsidR="00CF1B9B" w:rsidRDefault="00CF1B9B">
            <w:pPr>
              <w:snapToGrid w:val="0"/>
              <w:spacing w:line="240" w:lineRule="auto"/>
              <w:jc w:val="center"/>
              <w:rPr>
                <w:iCs/>
                <w:szCs w:val="20"/>
              </w:rPr>
            </w:pPr>
          </w:p>
        </w:tc>
        <w:tc>
          <w:tcPr>
            <w:tcW w:w="1064" w:type="dxa"/>
            <w:vAlign w:val="center"/>
          </w:tcPr>
          <w:p w14:paraId="060FE12C" w14:textId="77777777" w:rsidR="00CF1B9B" w:rsidRDefault="00BF42F5">
            <w:pPr>
              <w:snapToGrid w:val="0"/>
              <w:spacing w:before="120" w:line="240" w:lineRule="auto"/>
              <w:jc w:val="center"/>
              <w:rPr>
                <w:szCs w:val="20"/>
              </w:rPr>
            </w:pPr>
            <w:r>
              <w:rPr>
                <w:szCs w:val="20"/>
              </w:rPr>
              <w:t>4</w:t>
            </w:r>
          </w:p>
        </w:tc>
        <w:tc>
          <w:tcPr>
            <w:tcW w:w="1064" w:type="dxa"/>
            <w:shd w:val="clear" w:color="auto" w:fill="auto"/>
            <w:vAlign w:val="center"/>
          </w:tcPr>
          <w:p w14:paraId="2A3E1400" w14:textId="77777777" w:rsidR="00CF1B9B" w:rsidRDefault="00BF42F5">
            <w:pPr>
              <w:snapToGrid w:val="0"/>
              <w:spacing w:before="120" w:line="240" w:lineRule="auto"/>
              <w:jc w:val="center"/>
              <w:rPr>
                <w:szCs w:val="20"/>
              </w:rPr>
            </w:pPr>
            <w:r>
              <w:rPr>
                <w:szCs w:val="20"/>
              </w:rPr>
              <w:t>0.58</w:t>
            </w:r>
          </w:p>
        </w:tc>
        <w:tc>
          <w:tcPr>
            <w:tcW w:w="1064" w:type="dxa"/>
            <w:vAlign w:val="center"/>
          </w:tcPr>
          <w:p w14:paraId="2A9214A0" w14:textId="77777777" w:rsidR="00CF1B9B" w:rsidRDefault="00BF42F5">
            <w:pPr>
              <w:snapToGrid w:val="0"/>
              <w:spacing w:before="120" w:line="240" w:lineRule="auto"/>
              <w:jc w:val="center"/>
              <w:rPr>
                <w:szCs w:val="20"/>
              </w:rPr>
            </w:pPr>
            <w:r>
              <w:rPr>
                <w:szCs w:val="20"/>
              </w:rPr>
              <w:t>24.93</w:t>
            </w:r>
          </w:p>
        </w:tc>
        <w:tc>
          <w:tcPr>
            <w:tcW w:w="1064" w:type="dxa"/>
            <w:shd w:val="clear" w:color="auto" w:fill="C7D9F1" w:themeFill="text2" w:themeFillTint="32"/>
            <w:vAlign w:val="center"/>
          </w:tcPr>
          <w:p w14:paraId="412E02AF" w14:textId="77777777" w:rsidR="00CF1B9B" w:rsidRDefault="00BF42F5">
            <w:pPr>
              <w:snapToGrid w:val="0"/>
              <w:spacing w:before="120" w:line="240" w:lineRule="auto"/>
              <w:jc w:val="center"/>
              <w:rPr>
                <w:iCs/>
                <w:szCs w:val="20"/>
              </w:rPr>
            </w:pPr>
            <w:r>
              <w:rPr>
                <w:szCs w:val="20"/>
              </w:rPr>
              <w:t>-4.1%</w:t>
            </w:r>
          </w:p>
        </w:tc>
        <w:tc>
          <w:tcPr>
            <w:tcW w:w="1064" w:type="dxa"/>
            <w:vAlign w:val="center"/>
          </w:tcPr>
          <w:p w14:paraId="1D29D522" w14:textId="77777777" w:rsidR="00CF1B9B" w:rsidRDefault="00BF42F5">
            <w:pPr>
              <w:snapToGrid w:val="0"/>
              <w:spacing w:before="120" w:line="240" w:lineRule="auto"/>
              <w:jc w:val="center"/>
              <w:rPr>
                <w:iCs/>
                <w:szCs w:val="20"/>
              </w:rPr>
            </w:pPr>
            <w:r>
              <w:rPr>
                <w:szCs w:val="20"/>
              </w:rPr>
              <w:t>7.93</w:t>
            </w:r>
          </w:p>
        </w:tc>
        <w:tc>
          <w:tcPr>
            <w:tcW w:w="1064" w:type="dxa"/>
            <w:shd w:val="clear" w:color="auto" w:fill="C7D9F1" w:themeFill="text2" w:themeFillTint="32"/>
            <w:vAlign w:val="center"/>
          </w:tcPr>
          <w:p w14:paraId="68E23FDB" w14:textId="77777777" w:rsidR="00CF1B9B" w:rsidRDefault="00BF42F5">
            <w:pPr>
              <w:snapToGrid w:val="0"/>
              <w:spacing w:before="120" w:line="240" w:lineRule="auto"/>
              <w:jc w:val="center"/>
              <w:rPr>
                <w:iCs/>
                <w:szCs w:val="20"/>
              </w:rPr>
            </w:pPr>
            <w:r>
              <w:rPr>
                <w:iCs/>
                <w:szCs w:val="20"/>
              </w:rPr>
              <w:t>-11.9%</w:t>
            </w:r>
          </w:p>
        </w:tc>
        <w:tc>
          <w:tcPr>
            <w:tcW w:w="1064" w:type="dxa"/>
            <w:vAlign w:val="center"/>
          </w:tcPr>
          <w:p w14:paraId="4AB8B1D7" w14:textId="77777777" w:rsidR="00CF1B9B" w:rsidRDefault="00BF42F5">
            <w:pPr>
              <w:snapToGrid w:val="0"/>
              <w:spacing w:before="120" w:line="240" w:lineRule="auto"/>
              <w:jc w:val="center"/>
              <w:rPr>
                <w:szCs w:val="20"/>
              </w:rPr>
            </w:pPr>
            <w:r>
              <w:rPr>
                <w:szCs w:val="20"/>
              </w:rPr>
              <w:t>24.81</w:t>
            </w:r>
          </w:p>
        </w:tc>
        <w:tc>
          <w:tcPr>
            <w:tcW w:w="1064" w:type="dxa"/>
            <w:shd w:val="clear" w:color="auto" w:fill="C7D9F1" w:themeFill="text2" w:themeFillTint="32"/>
            <w:vAlign w:val="center"/>
          </w:tcPr>
          <w:p w14:paraId="2A8B538F" w14:textId="77777777" w:rsidR="00CF1B9B" w:rsidRDefault="00BF42F5">
            <w:pPr>
              <w:snapToGrid w:val="0"/>
              <w:spacing w:before="120" w:line="240" w:lineRule="auto"/>
              <w:jc w:val="center"/>
              <w:rPr>
                <w:iCs/>
                <w:szCs w:val="20"/>
              </w:rPr>
            </w:pPr>
            <w:r>
              <w:rPr>
                <w:szCs w:val="20"/>
              </w:rPr>
              <w:t>-4.2%</w:t>
            </w:r>
          </w:p>
        </w:tc>
      </w:tr>
      <w:tr w:rsidR="00CF1B9B" w14:paraId="14721A1B" w14:textId="77777777">
        <w:tc>
          <w:tcPr>
            <w:tcW w:w="1064" w:type="dxa"/>
            <w:vMerge w:val="restart"/>
            <w:vAlign w:val="center"/>
          </w:tcPr>
          <w:p w14:paraId="3919E380" w14:textId="77777777" w:rsidR="00CF1B9B" w:rsidRDefault="00BF42F5">
            <w:pPr>
              <w:snapToGrid w:val="0"/>
              <w:spacing w:line="240" w:lineRule="auto"/>
              <w:jc w:val="center"/>
              <w:rPr>
                <w:iCs/>
                <w:szCs w:val="20"/>
              </w:rPr>
            </w:pPr>
            <w:r>
              <w:rPr>
                <w:iCs/>
                <w:szCs w:val="20"/>
              </w:rPr>
              <w:lastRenderedPageBreak/>
              <w:t>8</w:t>
            </w:r>
          </w:p>
        </w:tc>
        <w:tc>
          <w:tcPr>
            <w:tcW w:w="1064" w:type="dxa"/>
            <w:vAlign w:val="center"/>
          </w:tcPr>
          <w:p w14:paraId="31398782" w14:textId="77777777" w:rsidR="00CF1B9B" w:rsidRDefault="00BF42F5">
            <w:pPr>
              <w:snapToGrid w:val="0"/>
              <w:spacing w:before="120" w:line="240" w:lineRule="auto"/>
              <w:jc w:val="center"/>
              <w:rPr>
                <w:szCs w:val="20"/>
              </w:rPr>
            </w:pPr>
            <w:r>
              <w:rPr>
                <w:szCs w:val="20"/>
              </w:rPr>
              <w:t>baseline</w:t>
            </w:r>
          </w:p>
        </w:tc>
        <w:tc>
          <w:tcPr>
            <w:tcW w:w="1064" w:type="dxa"/>
            <w:shd w:val="clear" w:color="auto" w:fill="auto"/>
            <w:vAlign w:val="center"/>
          </w:tcPr>
          <w:p w14:paraId="0710502F" w14:textId="77777777" w:rsidR="00CF1B9B" w:rsidRDefault="00BF42F5">
            <w:pPr>
              <w:snapToGrid w:val="0"/>
              <w:spacing w:before="120" w:line="240" w:lineRule="auto"/>
              <w:jc w:val="center"/>
              <w:rPr>
                <w:szCs w:val="20"/>
              </w:rPr>
            </w:pPr>
            <w:r>
              <w:rPr>
                <w:szCs w:val="20"/>
              </w:rPr>
              <w:t>0.56</w:t>
            </w:r>
          </w:p>
        </w:tc>
        <w:tc>
          <w:tcPr>
            <w:tcW w:w="1064" w:type="dxa"/>
            <w:vAlign w:val="center"/>
          </w:tcPr>
          <w:p w14:paraId="17E0D944" w14:textId="77777777" w:rsidR="00CF1B9B" w:rsidRDefault="00BF42F5">
            <w:pPr>
              <w:snapToGrid w:val="0"/>
              <w:spacing w:before="120" w:line="240" w:lineRule="auto"/>
              <w:jc w:val="center"/>
              <w:rPr>
                <w:szCs w:val="20"/>
              </w:rPr>
            </w:pPr>
            <w:r>
              <w:rPr>
                <w:szCs w:val="20"/>
              </w:rPr>
              <w:t>25.31</w:t>
            </w:r>
          </w:p>
        </w:tc>
        <w:tc>
          <w:tcPr>
            <w:tcW w:w="1064" w:type="dxa"/>
            <w:shd w:val="clear" w:color="auto" w:fill="C7D9F1" w:themeFill="text2" w:themeFillTint="32"/>
            <w:vAlign w:val="center"/>
          </w:tcPr>
          <w:p w14:paraId="27FBD667" w14:textId="77777777" w:rsidR="00CF1B9B" w:rsidRDefault="00BF42F5">
            <w:pPr>
              <w:snapToGrid w:val="0"/>
              <w:spacing w:before="120" w:line="240" w:lineRule="auto"/>
              <w:jc w:val="center"/>
              <w:rPr>
                <w:szCs w:val="20"/>
              </w:rPr>
            </w:pPr>
            <w:r>
              <w:rPr>
                <w:szCs w:val="20"/>
              </w:rPr>
              <w:t>0%</w:t>
            </w:r>
          </w:p>
        </w:tc>
        <w:tc>
          <w:tcPr>
            <w:tcW w:w="1064" w:type="dxa"/>
            <w:vAlign w:val="center"/>
          </w:tcPr>
          <w:p w14:paraId="035CF8F3" w14:textId="77777777" w:rsidR="00CF1B9B" w:rsidRDefault="00BF42F5">
            <w:pPr>
              <w:snapToGrid w:val="0"/>
              <w:spacing w:before="120" w:line="240" w:lineRule="auto"/>
              <w:jc w:val="center"/>
              <w:rPr>
                <w:szCs w:val="20"/>
              </w:rPr>
            </w:pPr>
            <w:r>
              <w:rPr>
                <w:szCs w:val="20"/>
              </w:rPr>
              <w:t>8.28</w:t>
            </w:r>
          </w:p>
        </w:tc>
        <w:tc>
          <w:tcPr>
            <w:tcW w:w="1064" w:type="dxa"/>
            <w:shd w:val="clear" w:color="auto" w:fill="C7D9F1" w:themeFill="text2" w:themeFillTint="32"/>
            <w:vAlign w:val="center"/>
          </w:tcPr>
          <w:p w14:paraId="20C7395A" w14:textId="77777777" w:rsidR="00CF1B9B" w:rsidRDefault="00BF42F5">
            <w:pPr>
              <w:snapToGrid w:val="0"/>
              <w:spacing w:before="120" w:line="240" w:lineRule="auto"/>
              <w:jc w:val="center"/>
              <w:rPr>
                <w:szCs w:val="20"/>
                <w:shd w:val="clear" w:color="auto" w:fill="FF0000"/>
              </w:rPr>
            </w:pPr>
            <w:r>
              <w:rPr>
                <w:szCs w:val="20"/>
              </w:rPr>
              <w:t>0%</w:t>
            </w:r>
          </w:p>
        </w:tc>
        <w:tc>
          <w:tcPr>
            <w:tcW w:w="1064" w:type="dxa"/>
            <w:vAlign w:val="center"/>
          </w:tcPr>
          <w:p w14:paraId="15EFF895" w14:textId="77777777" w:rsidR="00CF1B9B" w:rsidRDefault="00BF42F5">
            <w:pPr>
              <w:snapToGrid w:val="0"/>
              <w:spacing w:before="120" w:line="240" w:lineRule="auto"/>
              <w:jc w:val="center"/>
              <w:rPr>
                <w:szCs w:val="20"/>
              </w:rPr>
            </w:pPr>
            <w:r>
              <w:rPr>
                <w:szCs w:val="20"/>
              </w:rPr>
              <w:t>25.32</w:t>
            </w:r>
          </w:p>
        </w:tc>
        <w:tc>
          <w:tcPr>
            <w:tcW w:w="1064" w:type="dxa"/>
            <w:shd w:val="clear" w:color="auto" w:fill="C7D9F1" w:themeFill="text2" w:themeFillTint="32"/>
            <w:vAlign w:val="center"/>
          </w:tcPr>
          <w:p w14:paraId="32201929" w14:textId="77777777" w:rsidR="00CF1B9B" w:rsidRDefault="00BF42F5">
            <w:pPr>
              <w:snapToGrid w:val="0"/>
              <w:spacing w:before="120" w:line="240" w:lineRule="auto"/>
              <w:jc w:val="center"/>
              <w:rPr>
                <w:szCs w:val="20"/>
              </w:rPr>
            </w:pPr>
            <w:r>
              <w:rPr>
                <w:szCs w:val="20"/>
              </w:rPr>
              <w:t>0%</w:t>
            </w:r>
          </w:p>
        </w:tc>
      </w:tr>
      <w:tr w:rsidR="00CF1B9B" w14:paraId="3DF4BE51" w14:textId="77777777">
        <w:tc>
          <w:tcPr>
            <w:tcW w:w="1064" w:type="dxa"/>
            <w:vMerge/>
            <w:vAlign w:val="center"/>
          </w:tcPr>
          <w:p w14:paraId="786039F9" w14:textId="77777777" w:rsidR="00CF1B9B" w:rsidRDefault="00CF1B9B">
            <w:pPr>
              <w:snapToGrid w:val="0"/>
              <w:spacing w:line="240" w:lineRule="auto"/>
              <w:jc w:val="center"/>
              <w:rPr>
                <w:iCs/>
                <w:szCs w:val="20"/>
              </w:rPr>
            </w:pPr>
          </w:p>
        </w:tc>
        <w:tc>
          <w:tcPr>
            <w:tcW w:w="1064" w:type="dxa"/>
            <w:vAlign w:val="center"/>
          </w:tcPr>
          <w:p w14:paraId="1E9D0031" w14:textId="77777777" w:rsidR="00CF1B9B" w:rsidRDefault="00BF42F5">
            <w:pPr>
              <w:snapToGrid w:val="0"/>
              <w:spacing w:before="120" w:line="240" w:lineRule="auto"/>
              <w:jc w:val="center"/>
              <w:rPr>
                <w:szCs w:val="20"/>
              </w:rPr>
            </w:pPr>
            <w:r>
              <w:rPr>
                <w:szCs w:val="20"/>
              </w:rPr>
              <w:t>2</w:t>
            </w:r>
          </w:p>
        </w:tc>
        <w:tc>
          <w:tcPr>
            <w:tcW w:w="1064" w:type="dxa"/>
            <w:shd w:val="clear" w:color="auto" w:fill="auto"/>
            <w:vAlign w:val="center"/>
          </w:tcPr>
          <w:p w14:paraId="081D1FA9" w14:textId="77777777" w:rsidR="00CF1B9B" w:rsidRDefault="00BF42F5">
            <w:pPr>
              <w:snapToGrid w:val="0"/>
              <w:spacing w:before="120" w:line="240" w:lineRule="auto"/>
              <w:jc w:val="center"/>
              <w:rPr>
                <w:szCs w:val="20"/>
              </w:rPr>
            </w:pPr>
            <w:r>
              <w:rPr>
                <w:szCs w:val="20"/>
              </w:rPr>
              <w:t>0.57</w:t>
            </w:r>
          </w:p>
        </w:tc>
        <w:tc>
          <w:tcPr>
            <w:tcW w:w="1064" w:type="dxa"/>
            <w:vAlign w:val="center"/>
          </w:tcPr>
          <w:p w14:paraId="60545149" w14:textId="77777777" w:rsidR="00CF1B9B" w:rsidRDefault="00BF42F5">
            <w:pPr>
              <w:snapToGrid w:val="0"/>
              <w:spacing w:before="120" w:line="240" w:lineRule="auto"/>
              <w:jc w:val="center"/>
              <w:rPr>
                <w:szCs w:val="20"/>
              </w:rPr>
            </w:pPr>
            <w:r>
              <w:rPr>
                <w:szCs w:val="20"/>
              </w:rPr>
              <w:t>24.90</w:t>
            </w:r>
          </w:p>
        </w:tc>
        <w:tc>
          <w:tcPr>
            <w:tcW w:w="1064" w:type="dxa"/>
            <w:shd w:val="clear" w:color="auto" w:fill="C7D9F1" w:themeFill="text2" w:themeFillTint="32"/>
            <w:vAlign w:val="center"/>
          </w:tcPr>
          <w:p w14:paraId="1DBF54E2" w14:textId="77777777" w:rsidR="00CF1B9B" w:rsidRDefault="00BF42F5">
            <w:pPr>
              <w:snapToGrid w:val="0"/>
              <w:spacing w:before="120" w:line="240" w:lineRule="auto"/>
              <w:jc w:val="center"/>
              <w:rPr>
                <w:szCs w:val="20"/>
              </w:rPr>
            </w:pPr>
            <w:r>
              <w:rPr>
                <w:szCs w:val="20"/>
              </w:rPr>
              <w:t>-1.6%</w:t>
            </w:r>
          </w:p>
        </w:tc>
        <w:tc>
          <w:tcPr>
            <w:tcW w:w="1064" w:type="dxa"/>
            <w:vAlign w:val="center"/>
          </w:tcPr>
          <w:p w14:paraId="50282323" w14:textId="77777777" w:rsidR="00CF1B9B" w:rsidRDefault="00BF42F5">
            <w:pPr>
              <w:snapToGrid w:val="0"/>
              <w:spacing w:before="120" w:line="240" w:lineRule="auto"/>
              <w:jc w:val="center"/>
              <w:rPr>
                <w:szCs w:val="20"/>
              </w:rPr>
            </w:pPr>
            <w:r>
              <w:rPr>
                <w:szCs w:val="20"/>
              </w:rPr>
              <w:t>8.18</w:t>
            </w:r>
          </w:p>
        </w:tc>
        <w:tc>
          <w:tcPr>
            <w:tcW w:w="1064" w:type="dxa"/>
            <w:shd w:val="clear" w:color="auto" w:fill="C7D9F1" w:themeFill="text2" w:themeFillTint="32"/>
            <w:vAlign w:val="center"/>
          </w:tcPr>
          <w:p w14:paraId="2ED8E908" w14:textId="77777777" w:rsidR="00CF1B9B" w:rsidRDefault="00BF42F5">
            <w:pPr>
              <w:snapToGrid w:val="0"/>
              <w:spacing w:before="120" w:line="240" w:lineRule="auto"/>
              <w:jc w:val="center"/>
              <w:rPr>
                <w:szCs w:val="20"/>
              </w:rPr>
            </w:pPr>
            <w:r>
              <w:rPr>
                <w:szCs w:val="20"/>
              </w:rPr>
              <w:t>-1.2%</w:t>
            </w:r>
          </w:p>
        </w:tc>
        <w:tc>
          <w:tcPr>
            <w:tcW w:w="1064" w:type="dxa"/>
            <w:vAlign w:val="center"/>
          </w:tcPr>
          <w:p w14:paraId="5270A049" w14:textId="77777777" w:rsidR="00CF1B9B" w:rsidRDefault="00BF42F5">
            <w:pPr>
              <w:snapToGrid w:val="0"/>
              <w:spacing w:before="120" w:line="240" w:lineRule="auto"/>
              <w:jc w:val="center"/>
              <w:rPr>
                <w:szCs w:val="20"/>
              </w:rPr>
            </w:pPr>
            <w:r>
              <w:rPr>
                <w:szCs w:val="20"/>
              </w:rPr>
              <w:t>24.58</w:t>
            </w:r>
          </w:p>
        </w:tc>
        <w:tc>
          <w:tcPr>
            <w:tcW w:w="1064" w:type="dxa"/>
            <w:shd w:val="clear" w:color="auto" w:fill="C7D9F1" w:themeFill="text2" w:themeFillTint="32"/>
            <w:vAlign w:val="center"/>
          </w:tcPr>
          <w:p w14:paraId="45C1FC31" w14:textId="77777777" w:rsidR="00CF1B9B" w:rsidRDefault="00BF42F5">
            <w:pPr>
              <w:snapToGrid w:val="0"/>
              <w:spacing w:before="120" w:line="240" w:lineRule="auto"/>
              <w:jc w:val="center"/>
              <w:rPr>
                <w:szCs w:val="20"/>
              </w:rPr>
            </w:pPr>
            <w:r>
              <w:rPr>
                <w:szCs w:val="20"/>
              </w:rPr>
              <w:t>-2.9%</w:t>
            </w:r>
          </w:p>
        </w:tc>
      </w:tr>
    </w:tbl>
    <w:p w14:paraId="7135ED15" w14:textId="77777777" w:rsidR="00CF1B9B" w:rsidRDefault="00BF42F5">
      <w:pPr>
        <w:snapToGrid w:val="0"/>
        <w:spacing w:before="120" w:line="240" w:lineRule="auto"/>
        <w:rPr>
          <w:iCs/>
          <w:szCs w:val="20"/>
        </w:rPr>
      </w:pPr>
      <w:r>
        <w:rPr>
          <w:rFonts w:hint="eastAsia"/>
          <w:iCs/>
          <w:szCs w:val="20"/>
        </w:rPr>
        <w:t>The following can be observed from Table II.</w:t>
      </w:r>
    </w:p>
    <w:p w14:paraId="3CD53FA8" w14:textId="77777777" w:rsidR="00CF1B9B" w:rsidRDefault="00BF42F5">
      <w:pPr>
        <w:numPr>
          <w:ilvl w:val="0"/>
          <w:numId w:val="9"/>
        </w:numPr>
        <w:snapToGrid w:val="0"/>
        <w:spacing w:before="120" w:line="240" w:lineRule="auto"/>
        <w:rPr>
          <w:iCs/>
          <w:szCs w:val="20"/>
        </w:rPr>
      </w:pPr>
      <w:r>
        <w:rPr>
          <w:rFonts w:hint="eastAsia"/>
          <w:iCs/>
          <w:szCs w:val="20"/>
        </w:rPr>
        <w:t xml:space="preserve">As comb size or SB size increases, performance degrades and CSI overhead decreases. The performance of larger antenna system is more sensitive to comb size or SB size. </w:t>
      </w:r>
    </w:p>
    <w:p w14:paraId="5BF7E1C7" w14:textId="77777777" w:rsidR="00CF1B9B" w:rsidRDefault="00BF42F5">
      <w:pPr>
        <w:numPr>
          <w:ilvl w:val="0"/>
          <w:numId w:val="9"/>
        </w:numPr>
        <w:snapToGrid w:val="0"/>
        <w:spacing w:before="120" w:line="240" w:lineRule="auto"/>
        <w:rPr>
          <w:iCs/>
          <w:szCs w:val="20"/>
        </w:rPr>
      </w:pPr>
      <w:r>
        <w:rPr>
          <w:rFonts w:hint="eastAsia"/>
          <w:iCs/>
          <w:szCs w:val="20"/>
        </w:rPr>
        <w:t xml:space="preserve">Performance is more sensitive to SB size than comb size. For same or similar overhead, </w:t>
      </w:r>
      <w:r>
        <w:rPr>
          <w:rFonts w:hint="eastAsia"/>
          <w:iCs/>
          <w:szCs w:val="20"/>
        </w:rPr>
        <w:t>smaller SB size and larger comb size performs better than larger SB size and smaller comb size. For example, if we denote RB as unit of SB size and SB as unit of comb size, (SB size, Comb size) = (8,1) and (SB size, Comb size) = (4,2) consume same CSI over</w:t>
      </w:r>
      <w:r>
        <w:rPr>
          <w:rFonts w:hint="eastAsia"/>
          <w:iCs/>
          <w:szCs w:val="20"/>
        </w:rPr>
        <w:t>head, whereas (4,2) performs better.</w:t>
      </w:r>
    </w:p>
    <w:p w14:paraId="4F9D6FA6" w14:textId="77777777" w:rsidR="00CF1B9B" w:rsidRDefault="00BF42F5">
      <w:pPr>
        <w:numPr>
          <w:ilvl w:val="0"/>
          <w:numId w:val="9"/>
        </w:numPr>
        <w:snapToGrid w:val="0"/>
        <w:spacing w:before="120" w:line="240" w:lineRule="auto"/>
        <w:rPr>
          <w:iCs/>
          <w:szCs w:val="20"/>
        </w:rPr>
      </w:pPr>
      <w:r>
        <w:rPr>
          <w:rFonts w:hint="eastAsia"/>
          <w:iCs/>
          <w:szCs w:val="20"/>
        </w:rPr>
        <w:t>Using comb pattern barely reduces average performance, and the benefit of large overhead reduction can be observed. Moreover, although cell-edge performance is reduced when comb size increases, especially for 32Tx, netw</w:t>
      </w:r>
      <w:r>
        <w:rPr>
          <w:rFonts w:hint="eastAsia"/>
          <w:iCs/>
          <w:szCs w:val="20"/>
        </w:rPr>
        <w:t>ork can configure all-SB phase feedback for these UEs.</w:t>
      </w:r>
    </w:p>
    <w:p w14:paraId="65D123C5" w14:textId="77777777" w:rsidR="00CF1B9B" w:rsidRDefault="00BF42F5">
      <w:pPr>
        <w:numPr>
          <w:ilvl w:val="255"/>
          <w:numId w:val="0"/>
        </w:numPr>
        <w:snapToGrid w:val="0"/>
        <w:spacing w:before="120" w:line="240" w:lineRule="auto"/>
        <w:rPr>
          <w:iCs/>
          <w:szCs w:val="20"/>
        </w:rPr>
      </w:pPr>
      <w:r>
        <w:rPr>
          <w:rFonts w:hint="eastAsia"/>
          <w:iCs/>
          <w:szCs w:val="20"/>
        </w:rPr>
        <w:t>Based on the above evaluation and analysis, it can be observed that both comb size and SB size impact performance and overhead. In LTE, SB size depends on DL bandwidth. In order to optimize both perfor</w:t>
      </w:r>
      <w:r>
        <w:rPr>
          <w:rFonts w:hint="eastAsia"/>
          <w:iCs/>
          <w:szCs w:val="20"/>
        </w:rPr>
        <w:t xml:space="preserve">mance and overhead, both SB size and comb size need to be considered. As we mentioned above, for same or similar CSI overhead, smaller SB size and larger comb size performs better than larger SB size and smaller comb size. To reduce number of combinations </w:t>
      </w:r>
      <w:r>
        <w:rPr>
          <w:rFonts w:hint="eastAsia"/>
          <w:iCs/>
          <w:szCs w:val="20"/>
        </w:rPr>
        <w:t>and UE design complexity, NR should select only a limited number of (SB size, Comb size) combinations to support.</w:t>
      </w:r>
    </w:p>
    <w:p w14:paraId="23562F0F" w14:textId="77777777" w:rsidR="00CF1B9B" w:rsidRDefault="00BF42F5">
      <w:pPr>
        <w:snapToGrid w:val="0"/>
        <w:spacing w:before="120" w:line="240" w:lineRule="auto"/>
        <w:rPr>
          <w:iCs/>
          <w:szCs w:val="20"/>
          <w:u w:val="single"/>
        </w:rPr>
      </w:pPr>
      <w:r>
        <w:rPr>
          <w:rFonts w:hint="eastAsia"/>
          <w:iCs/>
          <w:szCs w:val="20"/>
          <w:u w:val="single"/>
        </w:rPr>
        <w:t>Option 2: UE selects best M SBs</w:t>
      </w:r>
    </w:p>
    <w:p w14:paraId="3C581AE8" w14:textId="77777777" w:rsidR="00CF1B9B" w:rsidRDefault="00BF42F5">
      <w:pPr>
        <w:snapToGrid w:val="0"/>
        <w:spacing w:before="120" w:line="240" w:lineRule="auto"/>
        <w:rPr>
          <w:iCs/>
          <w:szCs w:val="20"/>
        </w:rPr>
      </w:pPr>
      <w:r>
        <w:rPr>
          <w:rFonts w:hint="eastAsia"/>
          <w:iCs/>
          <w:szCs w:val="20"/>
        </w:rPr>
        <w:t>In this option, UE decides the SBs used for phase reporting based on its channel measurement. UE calculates CQ</w:t>
      </w:r>
      <w:r>
        <w:rPr>
          <w:rFonts w:hint="eastAsia"/>
          <w:iCs/>
          <w:szCs w:val="20"/>
        </w:rPr>
        <w:t>I based on RI and Type II PMI for each SB, and selects M SBs with the best CQI to report phase. Then UE needs to report M SB indices along with phase information. This is quite similar to LTE PUCCH 2-2. As phase information of these best M SBs is derived f</w:t>
      </w:r>
      <w:r>
        <w:rPr>
          <w:rFonts w:hint="eastAsia"/>
          <w:iCs/>
          <w:szCs w:val="20"/>
        </w:rPr>
        <w:t>rom better channel condition, good performance can be expected. However, the drawback is that extra CSI feedback overhead is needed for M SB indices.</w:t>
      </w:r>
    </w:p>
    <w:p w14:paraId="1B0D0290" w14:textId="77777777" w:rsidR="00CF1B9B" w:rsidRDefault="00BF42F5">
      <w:pPr>
        <w:snapToGrid w:val="0"/>
        <w:spacing w:before="120" w:line="240" w:lineRule="auto"/>
        <w:rPr>
          <w:iCs/>
          <w:szCs w:val="20"/>
        </w:rPr>
      </w:pPr>
      <w:r>
        <w:rPr>
          <w:rFonts w:hAnsi="宋体" w:hint="eastAsia"/>
          <w:b/>
          <w:bCs/>
          <w:i/>
          <w:szCs w:val="20"/>
        </w:rPr>
        <w:t>Proposal 1:</w:t>
      </w:r>
      <w:r>
        <w:rPr>
          <w:rFonts w:hAnsi="宋体" w:hint="eastAsia"/>
          <w:i/>
          <w:szCs w:val="20"/>
        </w:rPr>
        <w:t xml:space="preserve"> Partial SB phase feedback is supported for NR Type II CSI.</w:t>
      </w:r>
    </w:p>
    <w:p w14:paraId="5D27FE57" w14:textId="77777777" w:rsidR="00CF1B9B" w:rsidRDefault="00BF42F5">
      <w:pPr>
        <w:snapToGrid w:val="0"/>
        <w:spacing w:before="120" w:line="240" w:lineRule="auto"/>
        <w:rPr>
          <w:i/>
          <w:iCs/>
        </w:rPr>
      </w:pPr>
      <w:r>
        <w:rPr>
          <w:rFonts w:hint="eastAsia"/>
          <w:b/>
          <w:bCs/>
          <w:i/>
          <w:iCs/>
        </w:rPr>
        <w:t>Proposal 2:</w:t>
      </w:r>
      <w:r>
        <w:rPr>
          <w:rFonts w:hint="eastAsia"/>
          <w:i/>
          <w:iCs/>
        </w:rPr>
        <w:t xml:space="preserve"> For M-SB selection amon</w:t>
      </w:r>
      <w:r>
        <w:rPr>
          <w:rFonts w:hint="eastAsia"/>
          <w:i/>
          <w:iCs/>
        </w:rPr>
        <w:t>g K&gt;M CSI reporting SBs, support at least one of the following options</w:t>
      </w:r>
    </w:p>
    <w:p w14:paraId="62553A00" w14:textId="77777777" w:rsidR="00CF1B9B" w:rsidRDefault="00BF42F5">
      <w:pPr>
        <w:numPr>
          <w:ilvl w:val="0"/>
          <w:numId w:val="10"/>
        </w:numPr>
        <w:adjustRightInd w:val="0"/>
        <w:snapToGrid w:val="0"/>
        <w:spacing w:line="240" w:lineRule="auto"/>
        <w:ind w:left="840"/>
        <w:rPr>
          <w:i/>
          <w:iCs/>
        </w:rPr>
      </w:pPr>
      <w:r>
        <w:rPr>
          <w:rFonts w:hint="eastAsia"/>
          <w:i/>
          <w:iCs/>
        </w:rPr>
        <w:t>Option 1: M SBs are selected based on defined pattern</w:t>
      </w:r>
    </w:p>
    <w:p w14:paraId="7A9F0F80" w14:textId="77777777" w:rsidR="00CF1B9B" w:rsidRDefault="00BF42F5">
      <w:pPr>
        <w:numPr>
          <w:ilvl w:val="1"/>
          <w:numId w:val="10"/>
        </w:numPr>
        <w:adjustRightInd w:val="0"/>
        <w:snapToGrid w:val="0"/>
        <w:spacing w:line="240" w:lineRule="auto"/>
        <w:ind w:left="1260"/>
        <w:rPr>
          <w:i/>
          <w:iCs/>
        </w:rPr>
      </w:pPr>
      <w:r>
        <w:rPr>
          <w:rFonts w:hint="eastAsia"/>
          <w:i/>
          <w:iCs/>
        </w:rPr>
        <w:t>E.g., comb pattern</w:t>
      </w:r>
    </w:p>
    <w:p w14:paraId="4322AB38" w14:textId="77777777" w:rsidR="00CF1B9B" w:rsidRDefault="00BF42F5">
      <w:pPr>
        <w:numPr>
          <w:ilvl w:val="0"/>
          <w:numId w:val="10"/>
        </w:numPr>
        <w:adjustRightInd w:val="0"/>
        <w:snapToGrid w:val="0"/>
        <w:spacing w:line="240" w:lineRule="auto"/>
        <w:ind w:left="840"/>
        <w:rPr>
          <w:i/>
          <w:iCs/>
        </w:rPr>
      </w:pPr>
      <w:r>
        <w:rPr>
          <w:rFonts w:hint="eastAsia"/>
          <w:i/>
          <w:iCs/>
        </w:rPr>
        <w:t>Option 2: UE selects best M SBs</w:t>
      </w:r>
    </w:p>
    <w:p w14:paraId="240F57CA" w14:textId="77777777" w:rsidR="00CF1B9B" w:rsidRDefault="00BF42F5">
      <w:pPr>
        <w:numPr>
          <w:ilvl w:val="0"/>
          <w:numId w:val="7"/>
        </w:numPr>
        <w:snapToGrid w:val="0"/>
        <w:spacing w:before="120" w:line="240" w:lineRule="auto"/>
        <w:ind w:left="357" w:hanging="357"/>
        <w:rPr>
          <w:b/>
          <w:sz w:val="24"/>
          <w:szCs w:val="24"/>
        </w:rPr>
      </w:pPr>
      <w:r>
        <w:rPr>
          <w:rFonts w:hint="eastAsia"/>
          <w:b/>
          <w:sz w:val="24"/>
          <w:szCs w:val="24"/>
        </w:rPr>
        <w:t>Conclusions</w:t>
      </w:r>
    </w:p>
    <w:p w14:paraId="7BA7AF0E" w14:textId="77777777" w:rsidR="00CF1B9B" w:rsidRDefault="00BF42F5">
      <w:pPr>
        <w:snapToGrid w:val="0"/>
        <w:spacing w:before="120" w:line="240" w:lineRule="auto"/>
        <w:rPr>
          <w:rFonts w:hAnsi="宋体"/>
          <w:szCs w:val="20"/>
        </w:rPr>
      </w:pPr>
      <w:r>
        <w:rPr>
          <w:rFonts w:hAnsi="宋体" w:hint="eastAsia"/>
          <w:szCs w:val="20"/>
        </w:rPr>
        <w:t xml:space="preserve">In this contribution, we discuss design details of aspects to </w:t>
      </w:r>
      <w:r>
        <w:rPr>
          <w:rFonts w:hAnsi="宋体" w:hint="eastAsia"/>
          <w:szCs w:val="20"/>
        </w:rPr>
        <w:t>reduce Type II CSI overhead. Based on the above discussion, we have the following observation and proposals.</w:t>
      </w:r>
    </w:p>
    <w:p w14:paraId="6AF3A1A5" w14:textId="77777777" w:rsidR="00CF1B9B" w:rsidRDefault="00BF42F5">
      <w:pPr>
        <w:snapToGrid w:val="0"/>
        <w:spacing w:before="120" w:line="240" w:lineRule="auto"/>
        <w:rPr>
          <w:rFonts w:eastAsiaTheme="minorEastAsia"/>
          <w:i/>
          <w:szCs w:val="20"/>
        </w:rPr>
      </w:pPr>
      <w:r>
        <w:rPr>
          <w:rFonts w:eastAsiaTheme="minorEastAsia" w:hint="eastAsia"/>
          <w:b/>
          <w:i/>
          <w:szCs w:val="20"/>
        </w:rPr>
        <w:t>Observation</w:t>
      </w:r>
      <w:r>
        <w:rPr>
          <w:rFonts w:eastAsiaTheme="minorEastAsia" w:hint="eastAsia"/>
          <w:i/>
          <w:szCs w:val="20"/>
        </w:rPr>
        <w:t>: Frequency-dependent parameterization can be supported via partial SB phase feedback.</w:t>
      </w:r>
    </w:p>
    <w:p w14:paraId="1F8D36FF" w14:textId="77777777" w:rsidR="00CF1B9B" w:rsidRDefault="00BF42F5">
      <w:pPr>
        <w:snapToGrid w:val="0"/>
        <w:spacing w:before="120" w:line="240" w:lineRule="auto"/>
        <w:rPr>
          <w:rFonts w:hAnsi="宋体"/>
          <w:i/>
          <w:szCs w:val="20"/>
        </w:rPr>
      </w:pPr>
      <w:r>
        <w:rPr>
          <w:rFonts w:hAnsi="宋体" w:hint="eastAsia"/>
          <w:b/>
          <w:bCs/>
          <w:i/>
          <w:szCs w:val="20"/>
        </w:rPr>
        <w:t>Proposal 1:</w:t>
      </w:r>
      <w:r>
        <w:rPr>
          <w:rFonts w:hAnsi="宋体" w:hint="eastAsia"/>
          <w:i/>
          <w:szCs w:val="20"/>
        </w:rPr>
        <w:t xml:space="preserve"> Partial SB phase feedback is supporte</w:t>
      </w:r>
      <w:r>
        <w:rPr>
          <w:rFonts w:hAnsi="宋体" w:hint="eastAsia"/>
          <w:i/>
          <w:szCs w:val="20"/>
        </w:rPr>
        <w:t>d for NR Type II CSI.</w:t>
      </w:r>
    </w:p>
    <w:p w14:paraId="07839873" w14:textId="77777777" w:rsidR="00CF1B9B" w:rsidRDefault="00BF42F5">
      <w:pPr>
        <w:snapToGrid w:val="0"/>
        <w:spacing w:before="120" w:line="240" w:lineRule="auto"/>
        <w:rPr>
          <w:i/>
          <w:iCs/>
        </w:rPr>
      </w:pPr>
      <w:r>
        <w:rPr>
          <w:rFonts w:hint="eastAsia"/>
          <w:b/>
          <w:bCs/>
          <w:i/>
          <w:iCs/>
        </w:rPr>
        <w:t>Proposal 2:</w:t>
      </w:r>
      <w:r>
        <w:rPr>
          <w:rFonts w:hint="eastAsia"/>
          <w:i/>
          <w:iCs/>
        </w:rPr>
        <w:t xml:space="preserve"> For M-SB selection among K&gt;M CSI reporting SBs, support at least one of the following options</w:t>
      </w:r>
    </w:p>
    <w:p w14:paraId="5E7C3603" w14:textId="77777777" w:rsidR="00CF1B9B" w:rsidRDefault="00BF42F5">
      <w:pPr>
        <w:numPr>
          <w:ilvl w:val="0"/>
          <w:numId w:val="10"/>
        </w:numPr>
        <w:adjustRightInd w:val="0"/>
        <w:snapToGrid w:val="0"/>
        <w:spacing w:line="240" w:lineRule="auto"/>
        <w:ind w:left="840"/>
        <w:rPr>
          <w:i/>
          <w:iCs/>
        </w:rPr>
      </w:pPr>
      <w:r>
        <w:rPr>
          <w:rFonts w:hint="eastAsia"/>
          <w:i/>
          <w:iCs/>
        </w:rPr>
        <w:t>Option 1: M SBs are selected based on defined pattern</w:t>
      </w:r>
    </w:p>
    <w:p w14:paraId="5E3100CE" w14:textId="77777777" w:rsidR="00CF1B9B" w:rsidRDefault="00BF42F5">
      <w:pPr>
        <w:numPr>
          <w:ilvl w:val="1"/>
          <w:numId w:val="10"/>
        </w:numPr>
        <w:adjustRightInd w:val="0"/>
        <w:snapToGrid w:val="0"/>
        <w:spacing w:line="240" w:lineRule="auto"/>
        <w:ind w:left="1260"/>
        <w:rPr>
          <w:i/>
          <w:iCs/>
        </w:rPr>
      </w:pPr>
      <w:r>
        <w:rPr>
          <w:rFonts w:hint="eastAsia"/>
          <w:i/>
          <w:iCs/>
        </w:rPr>
        <w:t>E.g., comb pattern</w:t>
      </w:r>
    </w:p>
    <w:p w14:paraId="18F8D85F" w14:textId="77777777" w:rsidR="00CF1B9B" w:rsidRDefault="00BF42F5">
      <w:pPr>
        <w:numPr>
          <w:ilvl w:val="0"/>
          <w:numId w:val="10"/>
        </w:numPr>
        <w:adjustRightInd w:val="0"/>
        <w:snapToGrid w:val="0"/>
        <w:spacing w:line="240" w:lineRule="auto"/>
        <w:ind w:left="840"/>
        <w:rPr>
          <w:i/>
          <w:iCs/>
        </w:rPr>
      </w:pPr>
      <w:r>
        <w:rPr>
          <w:rFonts w:hint="eastAsia"/>
          <w:i/>
          <w:iCs/>
        </w:rPr>
        <w:t>Option 2: UE selects best M SBs</w:t>
      </w:r>
    </w:p>
    <w:p w14:paraId="1D917FD1" w14:textId="77777777" w:rsidR="00CF1B9B" w:rsidRDefault="00BF42F5">
      <w:pPr>
        <w:numPr>
          <w:ilvl w:val="0"/>
          <w:numId w:val="7"/>
        </w:numPr>
        <w:snapToGrid w:val="0"/>
        <w:spacing w:before="120" w:line="240" w:lineRule="auto"/>
        <w:ind w:left="357" w:hanging="357"/>
        <w:rPr>
          <w:b/>
          <w:sz w:val="24"/>
          <w:szCs w:val="24"/>
        </w:rPr>
      </w:pPr>
      <w:r>
        <w:rPr>
          <w:rFonts w:hint="eastAsia"/>
          <w:b/>
          <w:sz w:val="24"/>
          <w:szCs w:val="24"/>
        </w:rPr>
        <w:t>Reference</w:t>
      </w:r>
      <w:r>
        <w:rPr>
          <w:b/>
          <w:sz w:val="24"/>
          <w:szCs w:val="24"/>
        </w:rPr>
        <w:t>s</w:t>
      </w:r>
      <w:r>
        <w:rPr>
          <w:rFonts w:hint="eastAsia"/>
          <w:b/>
          <w:sz w:val="24"/>
          <w:szCs w:val="24"/>
        </w:rPr>
        <w:t xml:space="preserve"> </w:t>
      </w:r>
    </w:p>
    <w:p w14:paraId="71E13D74" w14:textId="77777777" w:rsidR="00CF1B9B" w:rsidRDefault="00BF42F5">
      <w:pPr>
        <w:pStyle w:val="1"/>
        <w:snapToGrid w:val="0"/>
        <w:rPr>
          <w:rFonts w:ascii="Times New Roman" w:hAnsi="Times New Roman"/>
          <w:sz w:val="20"/>
          <w:szCs w:val="20"/>
        </w:rPr>
      </w:pPr>
      <w:r>
        <w:rPr>
          <w:rFonts w:ascii="Times New Roman" w:hAnsi="Times New Roman" w:hint="eastAsia"/>
          <w:sz w:val="20"/>
          <w:szCs w:val="20"/>
          <w:lang w:val="en-GB"/>
        </w:rPr>
        <w:t xml:space="preserve">[1] </w:t>
      </w:r>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s notes, 3GPP RAN1 #89.</w:t>
      </w:r>
    </w:p>
    <w:p w14:paraId="68FF84BF" w14:textId="77777777" w:rsidR="00CF1B9B" w:rsidRDefault="00BF42F5">
      <w:pPr>
        <w:pStyle w:val="1"/>
        <w:snapToGrid w:val="0"/>
        <w:rPr>
          <w:rFonts w:ascii="Times New Roman" w:hAnsi="Times New Roman"/>
          <w:sz w:val="20"/>
          <w:szCs w:val="20"/>
        </w:rPr>
      </w:pPr>
      <w:r>
        <w:rPr>
          <w:rFonts w:ascii="Times New Roman" w:hAnsi="Times New Roman" w:hint="eastAsia"/>
          <w:sz w:val="20"/>
          <w:szCs w:val="20"/>
        </w:rPr>
        <w:t>[2] Chairman</w:t>
      </w:r>
      <w:r>
        <w:rPr>
          <w:rFonts w:ascii="Times New Roman" w:hAnsi="Times New Roman"/>
          <w:sz w:val="20"/>
          <w:szCs w:val="20"/>
        </w:rPr>
        <w:t>’</w:t>
      </w:r>
      <w:r>
        <w:rPr>
          <w:rFonts w:ascii="Times New Roman" w:hAnsi="Times New Roman" w:hint="eastAsia"/>
          <w:sz w:val="20"/>
          <w:szCs w:val="20"/>
        </w:rPr>
        <w:t>s notes, 3GPP RAN1 AdHoc #2.</w:t>
      </w:r>
    </w:p>
    <w:p w14:paraId="2D948C19" w14:textId="77777777" w:rsidR="00CF1B9B" w:rsidRDefault="00BF42F5">
      <w:pPr>
        <w:pStyle w:val="1"/>
        <w:snapToGrid w:val="0"/>
        <w:rPr>
          <w:rFonts w:ascii="Times New Roman" w:hAnsi="Times New Roman"/>
          <w:sz w:val="20"/>
          <w:szCs w:val="20"/>
        </w:rPr>
      </w:pPr>
      <w:r>
        <w:rPr>
          <w:rFonts w:ascii="Times New Roman" w:hAnsi="Times New Roman" w:hint="eastAsia"/>
          <w:sz w:val="20"/>
          <w:szCs w:val="20"/>
        </w:rPr>
        <w:t>[3] R1-1705927, Frequency parameterization for Type II CSI feedback, Ericsson.</w:t>
      </w:r>
    </w:p>
    <w:p w14:paraId="36CF6676" w14:textId="77777777" w:rsidR="00CF1B9B" w:rsidRDefault="00BF42F5">
      <w:pPr>
        <w:snapToGrid w:val="0"/>
        <w:spacing w:before="120" w:line="240" w:lineRule="auto"/>
        <w:rPr>
          <w:b/>
          <w:sz w:val="24"/>
          <w:szCs w:val="24"/>
        </w:rPr>
      </w:pPr>
      <w:r>
        <w:rPr>
          <w:rFonts w:hint="eastAsia"/>
          <w:b/>
          <w:sz w:val="24"/>
          <w:szCs w:val="24"/>
        </w:rPr>
        <w:t>Appendix</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CF1B9B" w14:paraId="3D07C146" w14:textId="77777777">
        <w:trPr>
          <w:tblCellSpacing w:w="0" w:type="dxa"/>
          <w:jc w:val="center"/>
        </w:trPr>
        <w:tc>
          <w:tcPr>
            <w:tcW w:w="7605" w:type="dxa"/>
            <w:gridSpan w:val="2"/>
            <w:shd w:val="clear" w:color="auto" w:fill="D8D8D8" w:themeFill="background1" w:themeFillShade="D8"/>
            <w:vAlign w:val="center"/>
          </w:tcPr>
          <w:p w14:paraId="4D9A8C5E" w14:textId="77777777" w:rsidR="00CF1B9B" w:rsidRDefault="00BF42F5">
            <w:pPr>
              <w:pStyle w:val="BodyText"/>
              <w:keepNext/>
              <w:snapToGrid w:val="0"/>
              <w:rPr>
                <w:b/>
                <w:color w:val="auto"/>
                <w:sz w:val="20"/>
                <w:lang w:val="sv-SE"/>
              </w:rPr>
            </w:pPr>
            <w:r>
              <w:rPr>
                <w:b/>
                <w:color w:val="auto"/>
                <w:sz w:val="20"/>
                <w:lang w:val="sv-SE"/>
              </w:rPr>
              <w:lastRenderedPageBreak/>
              <w:t>System level simulation parameters</w:t>
            </w:r>
          </w:p>
        </w:tc>
      </w:tr>
      <w:tr w:rsidR="00CF1B9B" w14:paraId="449812B2" w14:textId="77777777">
        <w:trPr>
          <w:tblCellSpacing w:w="0" w:type="dxa"/>
          <w:jc w:val="center"/>
        </w:trPr>
        <w:tc>
          <w:tcPr>
            <w:tcW w:w="2769" w:type="dxa"/>
            <w:vAlign w:val="center"/>
          </w:tcPr>
          <w:p w14:paraId="6D8E6D13" w14:textId="77777777" w:rsidR="00CF1B9B" w:rsidRDefault="00BF42F5">
            <w:pPr>
              <w:pStyle w:val="BodyText"/>
              <w:keepNext/>
              <w:snapToGrid w:val="0"/>
              <w:rPr>
                <w:color w:val="auto"/>
                <w:sz w:val="20"/>
              </w:rPr>
            </w:pPr>
            <w:r>
              <w:rPr>
                <w:color w:val="auto"/>
                <w:sz w:val="20"/>
              </w:rPr>
              <w:t>Scenarios</w:t>
            </w:r>
          </w:p>
        </w:tc>
        <w:tc>
          <w:tcPr>
            <w:tcW w:w="4836" w:type="dxa"/>
            <w:vAlign w:val="center"/>
          </w:tcPr>
          <w:p w14:paraId="0BFB5928" w14:textId="77777777" w:rsidR="00CF1B9B" w:rsidRDefault="00BF42F5">
            <w:pPr>
              <w:pStyle w:val="BodyText"/>
              <w:keepNext/>
              <w:snapToGrid w:val="0"/>
              <w:rPr>
                <w:color w:val="auto"/>
                <w:sz w:val="20"/>
                <w:lang w:val="sv-SE"/>
              </w:rPr>
            </w:pPr>
            <w:r>
              <w:rPr>
                <w:rFonts w:hint="eastAsia"/>
                <w:color w:val="auto"/>
                <w:sz w:val="20"/>
                <w:lang w:val="sv-SE"/>
              </w:rPr>
              <w:t>3D-U</w:t>
            </w:r>
            <w:r>
              <w:rPr>
                <w:color w:val="auto"/>
                <w:sz w:val="20"/>
                <w:lang w:val="sv-SE"/>
              </w:rPr>
              <w:t>m</w:t>
            </w:r>
            <w:r>
              <w:rPr>
                <w:rFonts w:hint="eastAsia"/>
                <w:color w:val="auto"/>
                <w:sz w:val="20"/>
                <w:lang w:val="sv-SE"/>
              </w:rPr>
              <w:t>i</w:t>
            </w:r>
          </w:p>
        </w:tc>
      </w:tr>
      <w:tr w:rsidR="00CF1B9B" w14:paraId="53C5CE45" w14:textId="77777777">
        <w:trPr>
          <w:tblCellSpacing w:w="0" w:type="dxa"/>
          <w:jc w:val="center"/>
        </w:trPr>
        <w:tc>
          <w:tcPr>
            <w:tcW w:w="2769" w:type="dxa"/>
            <w:vAlign w:val="center"/>
          </w:tcPr>
          <w:p w14:paraId="1912153A" w14:textId="77777777" w:rsidR="00CF1B9B" w:rsidRDefault="00BF42F5">
            <w:pPr>
              <w:pStyle w:val="BodyText"/>
              <w:keepNext/>
              <w:snapToGrid w:val="0"/>
              <w:rPr>
                <w:color w:val="auto"/>
                <w:sz w:val="20"/>
              </w:rPr>
            </w:pPr>
            <w:r>
              <w:rPr>
                <w:rFonts w:hint="eastAsia"/>
                <w:color w:val="auto"/>
                <w:sz w:val="20"/>
              </w:rPr>
              <w:t>Antenna Spacing</w:t>
            </w:r>
          </w:p>
        </w:tc>
        <w:tc>
          <w:tcPr>
            <w:tcW w:w="4836" w:type="dxa"/>
            <w:vAlign w:val="center"/>
          </w:tcPr>
          <w:p w14:paraId="65C50E63" w14:textId="77777777" w:rsidR="00CF1B9B" w:rsidRDefault="00BF42F5">
            <w:pPr>
              <w:pStyle w:val="BodyText"/>
              <w:keepNext/>
              <w:snapToGrid w:val="0"/>
              <w:rPr>
                <w:color w:val="auto"/>
                <w:sz w:val="20"/>
              </w:rPr>
            </w:pPr>
            <w:r>
              <w:rPr>
                <w:color w:val="auto"/>
                <w:szCs w:val="21"/>
                <w:lang w:val="el-GR"/>
              </w:rPr>
              <w:t>(d</w:t>
            </w:r>
            <w:r>
              <w:rPr>
                <w:color w:val="auto"/>
                <w:sz w:val="16"/>
                <w:szCs w:val="16"/>
                <w:lang w:val="el-GR"/>
              </w:rPr>
              <w:t>V</w:t>
            </w:r>
            <w:r>
              <w:rPr>
                <w:color w:val="auto"/>
                <w:szCs w:val="21"/>
                <w:lang w:val="el-GR"/>
              </w:rPr>
              <w:t>,d</w:t>
            </w:r>
            <w:r>
              <w:rPr>
                <w:color w:val="auto"/>
                <w:sz w:val="16"/>
                <w:szCs w:val="16"/>
                <w:lang w:val="el-GR"/>
              </w:rPr>
              <w:t>H</w:t>
            </w:r>
            <w:r>
              <w:rPr>
                <w:color w:val="auto"/>
                <w:szCs w:val="21"/>
                <w:lang w:val="el-GR"/>
              </w:rPr>
              <w:t>)=(</w:t>
            </w:r>
            <w:r>
              <w:rPr>
                <w:color w:val="auto"/>
                <w:lang w:eastAsia="ko-KR"/>
              </w:rPr>
              <w:t xml:space="preserve"> 0.</w:t>
            </w:r>
            <w:r>
              <w:rPr>
                <w:rFonts w:eastAsia="MS Mincho"/>
                <w:color w:val="auto"/>
                <w:lang w:eastAsia="ja-JP"/>
              </w:rPr>
              <w:t>8</w:t>
            </w:r>
            <w:r>
              <w:rPr>
                <w:color w:val="auto"/>
              </w:rPr>
              <w:t>λ</w:t>
            </w:r>
            <w:r>
              <w:rPr>
                <w:rFonts w:eastAsia="MS Mincho"/>
                <w:color w:val="auto"/>
                <w:lang w:eastAsia="ko-KR"/>
              </w:rPr>
              <w:t>,</w:t>
            </w:r>
            <w:r>
              <w:rPr>
                <w:color w:val="auto"/>
                <w:lang w:eastAsia="ko-KR"/>
              </w:rPr>
              <w:t xml:space="preserve"> 0.</w:t>
            </w:r>
            <w:r>
              <w:rPr>
                <w:color w:val="auto"/>
              </w:rPr>
              <w:t>5λ</w:t>
            </w:r>
            <w:r>
              <w:rPr>
                <w:color w:val="auto"/>
                <w:szCs w:val="21"/>
                <w:lang w:val="el-GR"/>
              </w:rPr>
              <w:t>)</w:t>
            </w:r>
          </w:p>
        </w:tc>
      </w:tr>
      <w:tr w:rsidR="00CF1B9B" w14:paraId="210C6F8A" w14:textId="77777777">
        <w:trPr>
          <w:tblCellSpacing w:w="0" w:type="dxa"/>
          <w:jc w:val="center"/>
        </w:trPr>
        <w:tc>
          <w:tcPr>
            <w:tcW w:w="2769" w:type="dxa"/>
            <w:vAlign w:val="center"/>
          </w:tcPr>
          <w:p w14:paraId="668712E4" w14:textId="77777777" w:rsidR="00CF1B9B" w:rsidRDefault="00BF42F5">
            <w:pPr>
              <w:pStyle w:val="BodyText"/>
              <w:keepNext/>
              <w:snapToGrid w:val="0"/>
              <w:rPr>
                <w:rFonts w:eastAsiaTheme="minorEastAsia"/>
                <w:color w:val="auto"/>
                <w:sz w:val="20"/>
              </w:rPr>
            </w:pPr>
            <w:r>
              <w:rPr>
                <w:rFonts w:eastAsiaTheme="minorEastAsia" w:hint="eastAsia"/>
                <w:color w:val="auto"/>
                <w:sz w:val="20"/>
              </w:rPr>
              <w:t>Number of UE antenna</w:t>
            </w:r>
          </w:p>
        </w:tc>
        <w:tc>
          <w:tcPr>
            <w:tcW w:w="4836" w:type="dxa"/>
            <w:vAlign w:val="center"/>
          </w:tcPr>
          <w:p w14:paraId="66ECAF42" w14:textId="77777777" w:rsidR="00CF1B9B" w:rsidRDefault="00BF42F5">
            <w:pPr>
              <w:pStyle w:val="BodyText"/>
              <w:keepNext/>
              <w:snapToGrid w:val="0"/>
              <w:rPr>
                <w:rFonts w:eastAsiaTheme="minorEastAsia"/>
                <w:color w:val="auto"/>
                <w:sz w:val="20"/>
              </w:rPr>
            </w:pPr>
            <w:r>
              <w:rPr>
                <w:rFonts w:hint="eastAsia"/>
                <w:color w:val="auto"/>
                <w:szCs w:val="21"/>
              </w:rPr>
              <w:t xml:space="preserve">2Rx </w:t>
            </w:r>
            <w:r>
              <w:rPr>
                <w:color w:val="auto"/>
                <w:szCs w:val="21"/>
              </w:rPr>
              <w:t>cross-polarized antenna</w:t>
            </w:r>
          </w:p>
        </w:tc>
      </w:tr>
      <w:tr w:rsidR="00CF1B9B" w14:paraId="4B098AE4" w14:textId="77777777">
        <w:trPr>
          <w:tblCellSpacing w:w="0" w:type="dxa"/>
          <w:jc w:val="center"/>
        </w:trPr>
        <w:tc>
          <w:tcPr>
            <w:tcW w:w="2769" w:type="dxa"/>
            <w:vAlign w:val="center"/>
          </w:tcPr>
          <w:p w14:paraId="751FBE92" w14:textId="77777777" w:rsidR="00CF1B9B" w:rsidRDefault="00BF42F5">
            <w:pPr>
              <w:pStyle w:val="BodyText"/>
              <w:keepNext/>
              <w:snapToGrid w:val="0"/>
              <w:rPr>
                <w:color w:val="auto"/>
                <w:sz w:val="20"/>
              </w:rPr>
            </w:pPr>
            <w:r>
              <w:rPr>
                <w:color w:val="auto"/>
                <w:sz w:val="20"/>
              </w:rPr>
              <w:t>Traffic model</w:t>
            </w:r>
          </w:p>
        </w:tc>
        <w:tc>
          <w:tcPr>
            <w:tcW w:w="4836" w:type="dxa"/>
            <w:vAlign w:val="center"/>
          </w:tcPr>
          <w:p w14:paraId="5DDEE524" w14:textId="77777777" w:rsidR="00CF1B9B" w:rsidRDefault="00BF42F5">
            <w:pPr>
              <w:pStyle w:val="BodyText"/>
              <w:keepNext/>
              <w:snapToGrid w:val="0"/>
              <w:rPr>
                <w:rFonts w:eastAsiaTheme="minorEastAsia"/>
                <w:color w:val="auto"/>
                <w:sz w:val="20"/>
                <w:lang w:val="sv-SE"/>
              </w:rPr>
            </w:pPr>
            <w:r>
              <w:rPr>
                <w:rFonts w:eastAsiaTheme="minorEastAsia" w:hint="eastAsia"/>
                <w:color w:val="auto"/>
                <w:sz w:val="20"/>
                <w:lang w:val="sv-SE"/>
              </w:rPr>
              <w:t>FTP 1 with packet size 0.5M byte</w:t>
            </w:r>
          </w:p>
        </w:tc>
      </w:tr>
      <w:tr w:rsidR="00CF1B9B" w14:paraId="12CDCC30" w14:textId="77777777">
        <w:trPr>
          <w:tblCellSpacing w:w="0" w:type="dxa"/>
          <w:jc w:val="center"/>
        </w:trPr>
        <w:tc>
          <w:tcPr>
            <w:tcW w:w="2769" w:type="dxa"/>
            <w:vAlign w:val="center"/>
          </w:tcPr>
          <w:p w14:paraId="48222D7C" w14:textId="77777777" w:rsidR="00CF1B9B" w:rsidRDefault="00BF42F5">
            <w:pPr>
              <w:pStyle w:val="BodyText"/>
              <w:keepNext/>
              <w:snapToGrid w:val="0"/>
              <w:rPr>
                <w:color w:val="auto"/>
                <w:sz w:val="20"/>
              </w:rPr>
            </w:pPr>
            <w:r>
              <w:rPr>
                <w:rFonts w:hint="eastAsia"/>
                <w:color w:val="auto"/>
                <w:sz w:val="20"/>
              </w:rPr>
              <w:t>OLLA</w:t>
            </w:r>
          </w:p>
        </w:tc>
        <w:tc>
          <w:tcPr>
            <w:tcW w:w="4836" w:type="dxa"/>
            <w:vAlign w:val="center"/>
          </w:tcPr>
          <w:p w14:paraId="6237D406" w14:textId="77777777" w:rsidR="00CF1B9B" w:rsidRDefault="00BF42F5">
            <w:pPr>
              <w:pStyle w:val="BodyText"/>
              <w:keepNext/>
              <w:snapToGrid w:val="0"/>
              <w:rPr>
                <w:rFonts w:eastAsiaTheme="minorEastAsia"/>
                <w:color w:val="auto"/>
                <w:sz w:val="20"/>
                <w:lang w:val="sv-SE"/>
              </w:rPr>
            </w:pPr>
            <w:r>
              <w:rPr>
                <w:rFonts w:eastAsiaTheme="minorEastAsia" w:hint="eastAsia"/>
                <w:color w:val="auto"/>
                <w:sz w:val="20"/>
                <w:lang w:val="sv-SE"/>
              </w:rPr>
              <w:t>Target at 10% BLER</w:t>
            </w:r>
          </w:p>
        </w:tc>
      </w:tr>
      <w:tr w:rsidR="00CF1B9B" w14:paraId="28F31DF3" w14:textId="77777777">
        <w:trPr>
          <w:tblCellSpacing w:w="0" w:type="dxa"/>
          <w:jc w:val="center"/>
        </w:trPr>
        <w:tc>
          <w:tcPr>
            <w:tcW w:w="2769" w:type="dxa"/>
            <w:vAlign w:val="center"/>
          </w:tcPr>
          <w:p w14:paraId="7C1F1763" w14:textId="77777777" w:rsidR="00CF1B9B" w:rsidRDefault="00BF42F5">
            <w:pPr>
              <w:pStyle w:val="BodyText"/>
              <w:keepNext/>
              <w:snapToGrid w:val="0"/>
              <w:rPr>
                <w:color w:val="auto"/>
                <w:sz w:val="20"/>
              </w:rPr>
            </w:pPr>
            <w:r>
              <w:rPr>
                <w:color w:val="auto"/>
                <w:sz w:val="20"/>
              </w:rPr>
              <w:t>CSI-RS</w:t>
            </w:r>
          </w:p>
        </w:tc>
        <w:tc>
          <w:tcPr>
            <w:tcW w:w="4836" w:type="dxa"/>
            <w:vAlign w:val="center"/>
          </w:tcPr>
          <w:p w14:paraId="4FD13BE2" w14:textId="77777777" w:rsidR="00CF1B9B" w:rsidRDefault="00BF42F5">
            <w:pPr>
              <w:pStyle w:val="BodyText"/>
              <w:keepNext/>
              <w:snapToGrid w:val="0"/>
              <w:rPr>
                <w:color w:val="auto"/>
                <w:sz w:val="20"/>
              </w:rPr>
            </w:pPr>
            <w:r>
              <w:rPr>
                <w:rFonts w:hint="eastAsia"/>
                <w:color w:val="auto"/>
                <w:sz w:val="20"/>
              </w:rPr>
              <w:t>Period is 5 ms and o</w:t>
            </w:r>
            <w:r>
              <w:rPr>
                <w:color w:val="auto"/>
                <w:sz w:val="20"/>
              </w:rPr>
              <w:t xml:space="preserve">verhead </w:t>
            </w:r>
            <w:r>
              <w:rPr>
                <w:rFonts w:eastAsiaTheme="minorEastAsia" w:hint="eastAsia"/>
                <w:color w:val="auto"/>
                <w:sz w:val="20"/>
              </w:rPr>
              <w:t xml:space="preserve">is </w:t>
            </w:r>
            <w:r>
              <w:rPr>
                <w:color w:val="auto"/>
                <w:sz w:val="20"/>
              </w:rPr>
              <w:t xml:space="preserve">accounted.  </w:t>
            </w:r>
          </w:p>
        </w:tc>
      </w:tr>
      <w:tr w:rsidR="00CF1B9B" w14:paraId="7236ADF9" w14:textId="77777777">
        <w:trPr>
          <w:tblCellSpacing w:w="0" w:type="dxa"/>
          <w:jc w:val="center"/>
        </w:trPr>
        <w:tc>
          <w:tcPr>
            <w:tcW w:w="2769" w:type="dxa"/>
            <w:vAlign w:val="center"/>
          </w:tcPr>
          <w:p w14:paraId="11D0CCBF" w14:textId="77777777" w:rsidR="00CF1B9B" w:rsidRDefault="00BF42F5">
            <w:pPr>
              <w:pStyle w:val="BodyText"/>
              <w:keepNext/>
              <w:snapToGrid w:val="0"/>
              <w:rPr>
                <w:rFonts w:eastAsiaTheme="minorEastAsia"/>
                <w:color w:val="auto"/>
                <w:sz w:val="20"/>
              </w:rPr>
            </w:pPr>
            <w:r>
              <w:rPr>
                <w:rFonts w:eastAsiaTheme="minorEastAsia" w:hint="eastAsia"/>
                <w:color w:val="auto"/>
                <w:sz w:val="20"/>
              </w:rPr>
              <w:t>Transmission rank</w:t>
            </w:r>
          </w:p>
        </w:tc>
        <w:tc>
          <w:tcPr>
            <w:tcW w:w="4836" w:type="dxa"/>
            <w:vAlign w:val="center"/>
          </w:tcPr>
          <w:p w14:paraId="124B6A38" w14:textId="77777777" w:rsidR="00CF1B9B" w:rsidRDefault="00BF42F5">
            <w:pPr>
              <w:pStyle w:val="BodyText"/>
              <w:keepNext/>
              <w:snapToGrid w:val="0"/>
              <w:rPr>
                <w:rFonts w:eastAsiaTheme="minorEastAsia"/>
                <w:color w:val="auto"/>
                <w:sz w:val="20"/>
              </w:rPr>
            </w:pPr>
            <w:r>
              <w:rPr>
                <w:color w:val="auto"/>
              </w:rPr>
              <w:t>Adaptation between rank</w:t>
            </w:r>
            <w:r>
              <w:rPr>
                <w:rFonts w:hint="eastAsia"/>
                <w:color w:val="auto"/>
              </w:rPr>
              <w:t xml:space="preserve"> </w:t>
            </w:r>
            <w:r>
              <w:rPr>
                <w:rFonts w:eastAsiaTheme="minorEastAsia"/>
                <w:color w:val="auto"/>
                <w:sz w:val="20"/>
              </w:rPr>
              <w:t>1</w:t>
            </w:r>
            <w:r>
              <w:rPr>
                <w:rFonts w:eastAsiaTheme="minorEastAsia" w:hint="eastAsia"/>
                <w:color w:val="auto"/>
                <w:sz w:val="20"/>
              </w:rPr>
              <w:t>~2</w:t>
            </w:r>
          </w:p>
        </w:tc>
      </w:tr>
      <w:tr w:rsidR="00CF1B9B" w14:paraId="50B3731E" w14:textId="77777777">
        <w:trPr>
          <w:tblCellSpacing w:w="0" w:type="dxa"/>
          <w:jc w:val="center"/>
        </w:trPr>
        <w:tc>
          <w:tcPr>
            <w:tcW w:w="2769" w:type="dxa"/>
            <w:vAlign w:val="center"/>
          </w:tcPr>
          <w:p w14:paraId="36BD1C2C" w14:textId="77777777" w:rsidR="00CF1B9B" w:rsidRDefault="00BF42F5">
            <w:pPr>
              <w:pStyle w:val="BodyText"/>
              <w:keepNext/>
              <w:snapToGrid w:val="0"/>
              <w:rPr>
                <w:color w:val="auto"/>
                <w:sz w:val="20"/>
              </w:rPr>
            </w:pPr>
            <w:r>
              <w:rPr>
                <w:rFonts w:eastAsia="Arial"/>
                <w:bCs/>
                <w:color w:val="auto"/>
                <w:kern w:val="24"/>
                <w:sz w:val="20"/>
                <w:lang w:eastAsia="zh-TW"/>
              </w:rPr>
              <w:t>SU/MU pre-coding</w:t>
            </w:r>
          </w:p>
        </w:tc>
        <w:tc>
          <w:tcPr>
            <w:tcW w:w="4836" w:type="dxa"/>
            <w:vAlign w:val="center"/>
          </w:tcPr>
          <w:p w14:paraId="0FEEA16C" w14:textId="77777777" w:rsidR="00CF1B9B" w:rsidRDefault="00BF42F5">
            <w:pPr>
              <w:pStyle w:val="BodyText"/>
              <w:keepNext/>
              <w:snapToGrid w:val="0"/>
              <w:rPr>
                <w:rFonts w:eastAsiaTheme="minorEastAsia"/>
                <w:color w:val="auto"/>
                <w:sz w:val="20"/>
              </w:rPr>
            </w:pPr>
            <w:r>
              <w:rPr>
                <w:rFonts w:eastAsiaTheme="minorEastAsia" w:hint="eastAsia"/>
                <w:color w:val="auto"/>
                <w:sz w:val="20"/>
              </w:rPr>
              <w:t>BD</w:t>
            </w:r>
          </w:p>
        </w:tc>
      </w:tr>
      <w:tr w:rsidR="00CF1B9B" w14:paraId="4DAB6EAC" w14:textId="77777777">
        <w:trPr>
          <w:tblCellSpacing w:w="0" w:type="dxa"/>
          <w:jc w:val="center"/>
        </w:trPr>
        <w:tc>
          <w:tcPr>
            <w:tcW w:w="2769" w:type="dxa"/>
            <w:vAlign w:val="center"/>
          </w:tcPr>
          <w:p w14:paraId="0F54194C" w14:textId="77777777" w:rsidR="00CF1B9B" w:rsidRDefault="00BF42F5">
            <w:pPr>
              <w:pStyle w:val="BodyText"/>
              <w:keepNext/>
              <w:snapToGrid w:val="0"/>
              <w:rPr>
                <w:rFonts w:eastAsiaTheme="minorEastAsia"/>
                <w:bCs/>
                <w:color w:val="auto"/>
                <w:kern w:val="24"/>
                <w:sz w:val="20"/>
              </w:rPr>
            </w:pPr>
            <w:r>
              <w:rPr>
                <w:rFonts w:eastAsiaTheme="minorEastAsia" w:hint="eastAsia"/>
                <w:bCs/>
                <w:color w:val="auto"/>
                <w:kern w:val="24"/>
                <w:sz w:val="20"/>
              </w:rPr>
              <w:t>Scheduling</w:t>
            </w:r>
          </w:p>
        </w:tc>
        <w:tc>
          <w:tcPr>
            <w:tcW w:w="4836" w:type="dxa"/>
            <w:vAlign w:val="center"/>
          </w:tcPr>
          <w:p w14:paraId="285B3275" w14:textId="77777777" w:rsidR="00CF1B9B" w:rsidRDefault="00BF42F5">
            <w:pPr>
              <w:pStyle w:val="BodyText"/>
              <w:keepNext/>
              <w:snapToGrid w:val="0"/>
              <w:rPr>
                <w:rFonts w:eastAsiaTheme="minorEastAsia"/>
                <w:color w:val="auto"/>
                <w:kern w:val="24"/>
                <w:sz w:val="20"/>
              </w:rPr>
            </w:pPr>
            <w:r>
              <w:rPr>
                <w:rFonts w:eastAsiaTheme="minorEastAsia" w:hint="eastAsia"/>
                <w:color w:val="auto"/>
                <w:kern w:val="24"/>
                <w:sz w:val="20"/>
              </w:rPr>
              <w:t xml:space="preserve">MU, </w:t>
            </w:r>
            <w:r>
              <w:rPr>
                <w:rFonts w:eastAsia="Arial"/>
                <w:color w:val="auto"/>
                <w:kern w:val="24"/>
                <w:sz w:val="20"/>
                <w:lang w:eastAsia="zh-TW"/>
              </w:rPr>
              <w:t>Proportional fair</w:t>
            </w:r>
            <w:r>
              <w:rPr>
                <w:rFonts w:eastAsiaTheme="minorEastAsia"/>
                <w:color w:val="auto"/>
                <w:kern w:val="24"/>
                <w:sz w:val="20"/>
              </w:rPr>
              <w:t xml:space="preserve">, </w:t>
            </w:r>
            <w:r>
              <w:rPr>
                <w:rFonts w:eastAsiaTheme="minorEastAsia" w:hint="eastAsia"/>
                <w:color w:val="auto"/>
                <w:kern w:val="24"/>
                <w:sz w:val="20"/>
              </w:rPr>
              <w:t xml:space="preserve">2 </w:t>
            </w:r>
            <w:r>
              <w:rPr>
                <w:rFonts w:eastAsiaTheme="minorEastAsia"/>
                <w:color w:val="auto"/>
                <w:kern w:val="24"/>
                <w:sz w:val="20"/>
              </w:rPr>
              <w:t xml:space="preserve">UEs, </w:t>
            </w:r>
            <w:r>
              <w:rPr>
                <w:rFonts w:eastAsiaTheme="minorEastAsia" w:hint="eastAsia"/>
                <w:color w:val="auto"/>
                <w:kern w:val="24"/>
                <w:sz w:val="20"/>
              </w:rPr>
              <w:t>at most 4</w:t>
            </w:r>
            <w:r>
              <w:rPr>
                <w:rFonts w:eastAsiaTheme="minorEastAsia"/>
                <w:color w:val="auto"/>
                <w:kern w:val="24"/>
                <w:sz w:val="20"/>
              </w:rPr>
              <w:t>layers</w:t>
            </w:r>
          </w:p>
        </w:tc>
      </w:tr>
      <w:tr w:rsidR="00CF1B9B" w14:paraId="12A7A907" w14:textId="77777777">
        <w:trPr>
          <w:tblCellSpacing w:w="0" w:type="dxa"/>
          <w:jc w:val="center"/>
        </w:trPr>
        <w:tc>
          <w:tcPr>
            <w:tcW w:w="2769" w:type="dxa"/>
            <w:vAlign w:val="center"/>
          </w:tcPr>
          <w:p w14:paraId="44C190DB" w14:textId="77777777" w:rsidR="00CF1B9B" w:rsidRDefault="00BF42F5">
            <w:pPr>
              <w:pStyle w:val="BodyText"/>
              <w:keepNext/>
              <w:snapToGrid w:val="0"/>
              <w:rPr>
                <w:rFonts w:eastAsiaTheme="minorEastAsia"/>
                <w:bCs/>
                <w:color w:val="auto"/>
                <w:kern w:val="24"/>
                <w:sz w:val="20"/>
              </w:rPr>
            </w:pPr>
            <w:r>
              <w:rPr>
                <w:color w:val="auto"/>
                <w:szCs w:val="21"/>
              </w:rPr>
              <w:t>CQI/PMI reporting interval and frequency granularity</w:t>
            </w:r>
          </w:p>
        </w:tc>
        <w:tc>
          <w:tcPr>
            <w:tcW w:w="4836" w:type="dxa"/>
            <w:vAlign w:val="center"/>
          </w:tcPr>
          <w:p w14:paraId="50DEE944" w14:textId="77777777" w:rsidR="00CF1B9B" w:rsidRDefault="00BF42F5">
            <w:pPr>
              <w:pStyle w:val="BodyText"/>
              <w:keepNext/>
              <w:snapToGrid w:val="0"/>
              <w:rPr>
                <w:rFonts w:eastAsia="Arial"/>
                <w:color w:val="auto"/>
                <w:kern w:val="24"/>
                <w:sz w:val="20"/>
                <w:lang w:eastAsia="zh-TW"/>
              </w:rPr>
            </w:pPr>
            <w:r>
              <w:rPr>
                <w:color w:val="auto"/>
                <w:szCs w:val="21"/>
              </w:rPr>
              <w:t>5ms for CSI, 6RB</w:t>
            </w:r>
          </w:p>
        </w:tc>
      </w:tr>
      <w:tr w:rsidR="00CF1B9B" w14:paraId="4939FFAD" w14:textId="77777777">
        <w:trPr>
          <w:tblCellSpacing w:w="0" w:type="dxa"/>
          <w:jc w:val="center"/>
        </w:trPr>
        <w:tc>
          <w:tcPr>
            <w:tcW w:w="2769" w:type="dxa"/>
            <w:vAlign w:val="center"/>
          </w:tcPr>
          <w:p w14:paraId="450C246B" w14:textId="77777777" w:rsidR="00CF1B9B" w:rsidRDefault="00BF42F5">
            <w:pPr>
              <w:pStyle w:val="BodyText"/>
              <w:keepNext/>
              <w:snapToGrid w:val="0"/>
              <w:rPr>
                <w:rFonts w:eastAsiaTheme="minorEastAsia"/>
                <w:bCs/>
                <w:color w:val="auto"/>
                <w:kern w:val="24"/>
                <w:sz w:val="20"/>
              </w:rPr>
            </w:pPr>
            <w:r>
              <w:rPr>
                <w:color w:val="auto"/>
                <w:szCs w:val="21"/>
              </w:rPr>
              <w:t>Feedback scheme</w:t>
            </w:r>
          </w:p>
        </w:tc>
        <w:tc>
          <w:tcPr>
            <w:tcW w:w="4836" w:type="dxa"/>
            <w:vAlign w:val="center"/>
          </w:tcPr>
          <w:p w14:paraId="7DDE0385" w14:textId="77777777" w:rsidR="00CF1B9B" w:rsidRDefault="00BF42F5">
            <w:pPr>
              <w:snapToGrid w:val="0"/>
              <w:spacing w:line="240" w:lineRule="auto"/>
              <w:rPr>
                <w:sz w:val="21"/>
                <w:szCs w:val="21"/>
              </w:rPr>
            </w:pPr>
            <w:r>
              <w:rPr>
                <w:sz w:val="21"/>
                <w:szCs w:val="21"/>
              </w:rPr>
              <w:t xml:space="preserve">Rel-12 enhanced CSI feedback, PUSCH mode 3-2, </w:t>
            </w:r>
            <w:r>
              <w:rPr>
                <w:rFonts w:hint="eastAsia"/>
                <w:sz w:val="21"/>
                <w:szCs w:val="21"/>
              </w:rPr>
              <w:t>I</w:t>
            </w:r>
            <w:r>
              <w:rPr>
                <w:sz w:val="21"/>
                <w:szCs w:val="21"/>
              </w:rPr>
              <w:t xml:space="preserve">deal channel covariance </w:t>
            </w:r>
            <w:r>
              <w:rPr>
                <w:rFonts w:hint="eastAsia"/>
                <w:sz w:val="21"/>
                <w:szCs w:val="21"/>
              </w:rPr>
              <w:t>/</w:t>
            </w:r>
            <w:r>
              <w:rPr>
                <w:sz w:val="21"/>
                <w:szCs w:val="21"/>
              </w:rPr>
              <w:t>PMI feedback</w:t>
            </w:r>
          </w:p>
        </w:tc>
      </w:tr>
      <w:tr w:rsidR="00CF1B9B" w14:paraId="4E443946" w14:textId="77777777">
        <w:trPr>
          <w:tblCellSpacing w:w="0" w:type="dxa"/>
          <w:jc w:val="center"/>
        </w:trPr>
        <w:tc>
          <w:tcPr>
            <w:tcW w:w="2769" w:type="dxa"/>
            <w:vAlign w:val="center"/>
          </w:tcPr>
          <w:p w14:paraId="51125B26" w14:textId="77777777" w:rsidR="00CF1B9B" w:rsidRDefault="00BF42F5">
            <w:pPr>
              <w:pStyle w:val="BodyText"/>
              <w:keepNext/>
              <w:snapToGrid w:val="0"/>
              <w:rPr>
                <w:rFonts w:eastAsiaTheme="minorEastAsia"/>
                <w:bCs/>
                <w:color w:val="auto"/>
                <w:kern w:val="24"/>
                <w:sz w:val="20"/>
              </w:rPr>
            </w:pPr>
            <w:r>
              <w:rPr>
                <w:color w:val="auto"/>
                <w:szCs w:val="21"/>
              </w:rPr>
              <w:t>Delay for scheduling and AMC</w:t>
            </w:r>
          </w:p>
        </w:tc>
        <w:tc>
          <w:tcPr>
            <w:tcW w:w="4836" w:type="dxa"/>
            <w:vAlign w:val="center"/>
          </w:tcPr>
          <w:p w14:paraId="483FAFB3" w14:textId="77777777" w:rsidR="00CF1B9B" w:rsidRDefault="00BF42F5">
            <w:pPr>
              <w:pStyle w:val="BodyText"/>
              <w:keepNext/>
              <w:snapToGrid w:val="0"/>
              <w:rPr>
                <w:rFonts w:eastAsia="Arial"/>
                <w:color w:val="auto"/>
                <w:kern w:val="24"/>
                <w:sz w:val="20"/>
                <w:lang w:eastAsia="zh-TW"/>
              </w:rPr>
            </w:pPr>
            <w:r>
              <w:rPr>
                <w:color w:val="auto"/>
                <w:szCs w:val="21"/>
              </w:rPr>
              <w:t>6ms</w:t>
            </w:r>
          </w:p>
        </w:tc>
      </w:tr>
      <w:tr w:rsidR="00CF1B9B" w14:paraId="19265918" w14:textId="77777777">
        <w:trPr>
          <w:tblCellSpacing w:w="0" w:type="dxa"/>
          <w:jc w:val="center"/>
        </w:trPr>
        <w:tc>
          <w:tcPr>
            <w:tcW w:w="2769" w:type="dxa"/>
            <w:vAlign w:val="center"/>
          </w:tcPr>
          <w:p w14:paraId="2A5604B4" w14:textId="77777777" w:rsidR="00CF1B9B" w:rsidRDefault="00BF42F5">
            <w:pPr>
              <w:pStyle w:val="BodyText"/>
              <w:keepNext/>
              <w:snapToGrid w:val="0"/>
              <w:rPr>
                <w:color w:val="auto"/>
                <w:szCs w:val="21"/>
              </w:rPr>
            </w:pPr>
            <w:r>
              <w:rPr>
                <w:color w:val="auto"/>
                <w:szCs w:val="21"/>
              </w:rPr>
              <w:t>Receiver</w:t>
            </w:r>
          </w:p>
        </w:tc>
        <w:tc>
          <w:tcPr>
            <w:tcW w:w="4836" w:type="dxa"/>
            <w:vAlign w:val="center"/>
          </w:tcPr>
          <w:p w14:paraId="40FF31CD" w14:textId="77777777" w:rsidR="00CF1B9B" w:rsidRDefault="00BF42F5">
            <w:pPr>
              <w:pStyle w:val="ListParagraph2"/>
              <w:snapToGrid w:val="0"/>
              <w:ind w:firstLineChars="0" w:firstLine="0"/>
              <w:rPr>
                <w:szCs w:val="20"/>
              </w:rPr>
            </w:pPr>
            <w:r>
              <w:rPr>
                <w:szCs w:val="20"/>
              </w:rPr>
              <w:t>MMSE-IRC</w:t>
            </w:r>
            <w:r>
              <w:rPr>
                <w:rFonts w:hint="eastAsia"/>
                <w:szCs w:val="20"/>
              </w:rPr>
              <w:t xml:space="preserve">. </w:t>
            </w:r>
            <w:r>
              <w:rPr>
                <w:szCs w:val="20"/>
              </w:rPr>
              <w:t>With non-ideal interference covariance matrix estimation by using complex Wishart distribution with 12 degrees of fre</w:t>
            </w:r>
            <w:r>
              <w:rPr>
                <w:szCs w:val="20"/>
              </w:rPr>
              <w:t>edom (Model in TR36.829 with DMRS based sample covariance matrix)</w:t>
            </w:r>
          </w:p>
        </w:tc>
      </w:tr>
      <w:tr w:rsidR="00CF1B9B" w14:paraId="0B95977D" w14:textId="77777777">
        <w:trPr>
          <w:tblCellSpacing w:w="0" w:type="dxa"/>
          <w:jc w:val="center"/>
        </w:trPr>
        <w:tc>
          <w:tcPr>
            <w:tcW w:w="2769" w:type="dxa"/>
            <w:vAlign w:val="center"/>
          </w:tcPr>
          <w:p w14:paraId="6F34BC77" w14:textId="77777777" w:rsidR="00CF1B9B" w:rsidRDefault="00BF42F5">
            <w:pPr>
              <w:pStyle w:val="BodyText"/>
              <w:keepNext/>
              <w:snapToGrid w:val="0"/>
              <w:rPr>
                <w:color w:val="auto"/>
                <w:szCs w:val="21"/>
              </w:rPr>
            </w:pPr>
            <w:r>
              <w:rPr>
                <w:color w:val="auto"/>
                <w:szCs w:val="21"/>
              </w:rPr>
              <w:t>HARQ Scheme</w:t>
            </w:r>
          </w:p>
        </w:tc>
        <w:tc>
          <w:tcPr>
            <w:tcW w:w="4836" w:type="dxa"/>
            <w:vAlign w:val="center"/>
          </w:tcPr>
          <w:p w14:paraId="552F1DC3" w14:textId="77777777" w:rsidR="00CF1B9B" w:rsidRDefault="00BF42F5">
            <w:pPr>
              <w:pStyle w:val="BodyText"/>
              <w:keepNext/>
              <w:snapToGrid w:val="0"/>
              <w:rPr>
                <w:color w:val="auto"/>
                <w:szCs w:val="21"/>
              </w:rPr>
            </w:pPr>
            <w:r>
              <w:rPr>
                <w:color w:val="auto"/>
                <w:szCs w:val="21"/>
              </w:rPr>
              <w:t>Chase Combining</w:t>
            </w:r>
          </w:p>
        </w:tc>
      </w:tr>
      <w:tr w:rsidR="00CF1B9B" w14:paraId="3171AAA5" w14:textId="77777777">
        <w:trPr>
          <w:tblCellSpacing w:w="0" w:type="dxa"/>
          <w:jc w:val="center"/>
        </w:trPr>
        <w:tc>
          <w:tcPr>
            <w:tcW w:w="2769" w:type="dxa"/>
            <w:vAlign w:val="center"/>
          </w:tcPr>
          <w:p w14:paraId="04E13B21" w14:textId="77777777" w:rsidR="00CF1B9B" w:rsidRDefault="00BF42F5">
            <w:pPr>
              <w:pStyle w:val="BodyText"/>
              <w:keepNext/>
              <w:snapToGrid w:val="0"/>
              <w:rPr>
                <w:color w:val="auto"/>
                <w:szCs w:val="21"/>
              </w:rPr>
            </w:pPr>
            <w:r>
              <w:rPr>
                <w:color w:val="auto"/>
                <w:szCs w:val="21"/>
              </w:rPr>
              <w:t>Maximum</w:t>
            </w:r>
            <w:r>
              <w:rPr>
                <w:rFonts w:hint="eastAsia"/>
                <w:color w:val="auto"/>
                <w:szCs w:val="21"/>
              </w:rPr>
              <w:t xml:space="preserve"> </w:t>
            </w:r>
            <w:r>
              <w:rPr>
                <w:color w:val="auto"/>
                <w:szCs w:val="21"/>
              </w:rPr>
              <w:t>number of retransmissions</w:t>
            </w:r>
          </w:p>
        </w:tc>
        <w:tc>
          <w:tcPr>
            <w:tcW w:w="4836" w:type="dxa"/>
            <w:vAlign w:val="center"/>
          </w:tcPr>
          <w:p w14:paraId="4FA6149D" w14:textId="77777777" w:rsidR="00CF1B9B" w:rsidRDefault="00BF42F5">
            <w:pPr>
              <w:pStyle w:val="BodyText"/>
              <w:keepNext/>
              <w:snapToGrid w:val="0"/>
              <w:rPr>
                <w:color w:val="auto"/>
                <w:szCs w:val="21"/>
              </w:rPr>
            </w:pPr>
            <w:r>
              <w:rPr>
                <w:color w:val="auto"/>
                <w:szCs w:val="21"/>
              </w:rPr>
              <w:t>4</w:t>
            </w:r>
          </w:p>
        </w:tc>
      </w:tr>
      <w:tr w:rsidR="00CF1B9B" w14:paraId="78C893BC" w14:textId="77777777">
        <w:trPr>
          <w:tblCellSpacing w:w="0" w:type="dxa"/>
          <w:jc w:val="center"/>
        </w:trPr>
        <w:tc>
          <w:tcPr>
            <w:tcW w:w="2769" w:type="dxa"/>
            <w:vAlign w:val="center"/>
          </w:tcPr>
          <w:p w14:paraId="70AC4D16" w14:textId="77777777" w:rsidR="00CF1B9B" w:rsidRDefault="00BF42F5">
            <w:pPr>
              <w:pStyle w:val="BodyText"/>
              <w:keepNext/>
              <w:snapToGrid w:val="0"/>
              <w:rPr>
                <w:color w:val="auto"/>
                <w:szCs w:val="21"/>
              </w:rPr>
            </w:pPr>
            <w:r>
              <w:rPr>
                <w:color w:val="auto"/>
                <w:szCs w:val="21"/>
              </w:rPr>
              <w:t>Feedback Assumption</w:t>
            </w:r>
          </w:p>
        </w:tc>
        <w:tc>
          <w:tcPr>
            <w:tcW w:w="4836" w:type="dxa"/>
            <w:vAlign w:val="center"/>
          </w:tcPr>
          <w:p w14:paraId="1D163A55" w14:textId="77777777" w:rsidR="00CF1B9B" w:rsidRDefault="00BF42F5">
            <w:pPr>
              <w:pStyle w:val="ListParagraph2"/>
              <w:snapToGrid w:val="0"/>
              <w:ind w:firstLineChars="0" w:firstLine="0"/>
              <w:rPr>
                <w:szCs w:val="20"/>
              </w:rPr>
            </w:pPr>
            <w:r>
              <w:rPr>
                <w:szCs w:val="20"/>
              </w:rPr>
              <w:t xml:space="preserve">Non-ideal modeling of channel estimation error modeling </w:t>
            </w:r>
            <w:r>
              <w:rPr>
                <w:position w:val="-14"/>
                <w:szCs w:val="20"/>
              </w:rPr>
              <w:object w:dxaOrig="1226" w:dyaOrig="314" w14:anchorId="36A885B5">
                <v:shape id="_x0000_i1026" type="#_x0000_t75" style="width:61.3pt;height:15.7pt" o:ole="">
                  <v:imagedata r:id="rId10" o:title=""/>
                </v:shape>
                <o:OLEObject Type="Embed" ProgID="Equation.DSMT4" ShapeID="_x0000_i1026" DrawAspect="Content" ObjectID="_1566730425" r:id="rId11"/>
              </w:object>
            </w:r>
            <w:r>
              <w:rPr>
                <w:szCs w:val="20"/>
              </w:rPr>
              <w:t xml:space="preserve">is used, </w:t>
            </w:r>
            <w:r>
              <w:rPr>
                <w:rFonts w:eastAsia="Times"/>
                <w:bCs/>
                <w:szCs w:val="20"/>
              </w:rPr>
              <w:t xml:space="preserve">based on </w:t>
            </w:r>
            <w:r>
              <w:rPr>
                <w:rFonts w:eastAsia="Times"/>
                <w:bCs/>
                <w:szCs w:val="20"/>
              </w:rPr>
              <w:t>DMRS for data demodulation</w:t>
            </w:r>
            <w:r>
              <w:rPr>
                <w:bCs/>
                <w:szCs w:val="20"/>
              </w:rPr>
              <w:t xml:space="preserve">, </w:t>
            </w:r>
            <w:r>
              <w:rPr>
                <w:rFonts w:eastAsia="Times"/>
                <w:bCs/>
                <w:szCs w:val="20"/>
              </w:rPr>
              <w:t xml:space="preserve">based on IMR for </w:t>
            </w:r>
            <w:r>
              <w:rPr>
                <w:bCs/>
                <w:szCs w:val="20"/>
              </w:rPr>
              <w:t>i</w:t>
            </w:r>
            <w:r>
              <w:rPr>
                <w:rFonts w:eastAsia="Times"/>
                <w:bCs/>
                <w:szCs w:val="20"/>
              </w:rPr>
              <w:t>nterference</w:t>
            </w:r>
            <w:r>
              <w:rPr>
                <w:bCs/>
                <w:szCs w:val="20"/>
              </w:rPr>
              <w:t xml:space="preserve"> measurement</w:t>
            </w:r>
          </w:p>
        </w:tc>
      </w:tr>
      <w:tr w:rsidR="00CF1B9B" w14:paraId="0A1E4E2A" w14:textId="77777777">
        <w:trPr>
          <w:tblCellSpacing w:w="0" w:type="dxa"/>
          <w:jc w:val="center"/>
        </w:trPr>
        <w:tc>
          <w:tcPr>
            <w:tcW w:w="2769" w:type="dxa"/>
            <w:vAlign w:val="center"/>
          </w:tcPr>
          <w:p w14:paraId="41D890BA" w14:textId="77777777" w:rsidR="00CF1B9B" w:rsidRDefault="00BF42F5">
            <w:pPr>
              <w:pStyle w:val="BodyText"/>
              <w:keepNext/>
              <w:snapToGrid w:val="0"/>
              <w:rPr>
                <w:color w:val="auto"/>
                <w:szCs w:val="21"/>
              </w:rPr>
            </w:pPr>
            <w:r>
              <w:rPr>
                <w:color w:val="auto"/>
                <w:szCs w:val="21"/>
              </w:rPr>
              <w:t xml:space="preserve">Handover margin </w:t>
            </w:r>
          </w:p>
        </w:tc>
        <w:tc>
          <w:tcPr>
            <w:tcW w:w="4836" w:type="dxa"/>
            <w:vAlign w:val="center"/>
          </w:tcPr>
          <w:p w14:paraId="2C350C1C" w14:textId="77777777" w:rsidR="00CF1B9B" w:rsidRDefault="00BF42F5">
            <w:pPr>
              <w:pStyle w:val="BodyText"/>
              <w:keepNext/>
              <w:snapToGrid w:val="0"/>
              <w:rPr>
                <w:color w:val="auto"/>
                <w:szCs w:val="21"/>
              </w:rPr>
            </w:pPr>
            <w:r>
              <w:rPr>
                <w:color w:val="auto"/>
                <w:szCs w:val="21"/>
              </w:rPr>
              <w:t xml:space="preserve">3dB </w:t>
            </w:r>
          </w:p>
        </w:tc>
      </w:tr>
    </w:tbl>
    <w:p w14:paraId="47A95961" w14:textId="77777777" w:rsidR="00CF1B9B" w:rsidRDefault="00CF1B9B">
      <w:pPr>
        <w:pStyle w:val="1"/>
        <w:snapToGrid w:val="0"/>
        <w:rPr>
          <w:rFonts w:ascii="Times New Roman" w:hAnsi="Times New Roman"/>
          <w:sz w:val="20"/>
          <w:szCs w:val="20"/>
          <w:lang w:val="en-GB"/>
        </w:rPr>
      </w:pPr>
    </w:p>
    <w:sectPr w:rsidR="00CF1B9B">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
    <w:nsid w:val="593FEB53"/>
    <w:multiLevelType w:val="multilevel"/>
    <w:tmpl w:val="593FEB5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59815E53"/>
    <w:multiLevelType w:val="multilevel"/>
    <w:tmpl w:val="59815E5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982CA03"/>
    <w:multiLevelType w:val="singleLevel"/>
    <w:tmpl w:val="5982CA03"/>
    <w:lvl w:ilvl="0">
      <w:start w:val="1"/>
      <w:numFmt w:val="decimal"/>
      <w:suff w:val="space"/>
      <w:lvlText w:val="%1."/>
      <w:lvlJc w:val="left"/>
    </w:lvl>
  </w:abstractNum>
  <w:abstractNum w:abstractNumId="6">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642F24A5"/>
    <w:multiLevelType w:val="multilevel"/>
    <w:tmpl w:val="642F24A5"/>
    <w:lvl w:ilvl="0">
      <w:start w:val="1"/>
      <w:numFmt w:val="bullet"/>
      <w:lvlText w:val="•"/>
      <w:lvlJc w:val="left"/>
      <w:pPr>
        <w:tabs>
          <w:tab w:val="left" w:pos="720"/>
        </w:tabs>
        <w:ind w:left="720" w:hanging="360"/>
      </w:pPr>
      <w:rPr>
        <w:rFonts w:ascii="Arial" w:hAnsi="Arial" w:hint="default"/>
      </w:rPr>
    </w:lvl>
    <w:lvl w:ilvl="1">
      <w:start w:val="177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10">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10"/>
  </w:num>
  <w:num w:numId="2">
    <w:abstractNumId w:val="1"/>
  </w:num>
  <w:num w:numId="3">
    <w:abstractNumId w:val="8"/>
  </w:num>
  <w:num w:numId="4">
    <w:abstractNumId w:val="0"/>
  </w:num>
  <w:num w:numId="5">
    <w:abstractNumId w:val="2"/>
  </w:num>
  <w:num w:numId="6">
    <w:abstractNumId w:val="9"/>
  </w:num>
  <w:num w:numId="7">
    <w:abstractNumId w:val="6"/>
  </w:num>
  <w:num w:numId="8">
    <w:abstractNumId w:val="7"/>
  </w:num>
  <w:num w:numId="9">
    <w:abstractNumId w:val="5"/>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599F"/>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6962"/>
    <w:rsid w:val="000175D6"/>
    <w:rsid w:val="00017916"/>
    <w:rsid w:val="00017CDA"/>
    <w:rsid w:val="00020166"/>
    <w:rsid w:val="0002066E"/>
    <w:rsid w:val="00020CF3"/>
    <w:rsid w:val="00021370"/>
    <w:rsid w:val="00021ABC"/>
    <w:rsid w:val="0002237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052A"/>
    <w:rsid w:val="00041CBB"/>
    <w:rsid w:val="00041E19"/>
    <w:rsid w:val="00041F46"/>
    <w:rsid w:val="00043334"/>
    <w:rsid w:val="00043372"/>
    <w:rsid w:val="00043BA9"/>
    <w:rsid w:val="000442B0"/>
    <w:rsid w:val="000447D7"/>
    <w:rsid w:val="000449DE"/>
    <w:rsid w:val="00044C0B"/>
    <w:rsid w:val="00044D25"/>
    <w:rsid w:val="00044FF3"/>
    <w:rsid w:val="00045194"/>
    <w:rsid w:val="00045271"/>
    <w:rsid w:val="000458E6"/>
    <w:rsid w:val="00045E51"/>
    <w:rsid w:val="00045F11"/>
    <w:rsid w:val="000461C3"/>
    <w:rsid w:val="00046EFA"/>
    <w:rsid w:val="000473FF"/>
    <w:rsid w:val="000476D8"/>
    <w:rsid w:val="0004786D"/>
    <w:rsid w:val="00047901"/>
    <w:rsid w:val="0005032C"/>
    <w:rsid w:val="000505BE"/>
    <w:rsid w:val="00050C23"/>
    <w:rsid w:val="00050F70"/>
    <w:rsid w:val="000516C1"/>
    <w:rsid w:val="00051A5E"/>
    <w:rsid w:val="00051A81"/>
    <w:rsid w:val="00051CF3"/>
    <w:rsid w:val="00052602"/>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3D"/>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413"/>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B72"/>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56B"/>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938"/>
    <w:rsid w:val="000C5B35"/>
    <w:rsid w:val="000C64C0"/>
    <w:rsid w:val="000C6C88"/>
    <w:rsid w:val="000D1B0E"/>
    <w:rsid w:val="000D1C2B"/>
    <w:rsid w:val="000D21DA"/>
    <w:rsid w:val="000D24AD"/>
    <w:rsid w:val="000D2C0B"/>
    <w:rsid w:val="000D32CA"/>
    <w:rsid w:val="000D3339"/>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27D"/>
    <w:rsid w:val="000E0442"/>
    <w:rsid w:val="000E059C"/>
    <w:rsid w:val="000E0C5D"/>
    <w:rsid w:val="000E0F41"/>
    <w:rsid w:val="000E1EE2"/>
    <w:rsid w:val="000E22BB"/>
    <w:rsid w:val="000E2347"/>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9A"/>
    <w:rsid w:val="000F08B8"/>
    <w:rsid w:val="000F1AE8"/>
    <w:rsid w:val="000F1D50"/>
    <w:rsid w:val="000F1FAB"/>
    <w:rsid w:val="000F2106"/>
    <w:rsid w:val="000F2BA6"/>
    <w:rsid w:val="000F2E8A"/>
    <w:rsid w:val="000F43B9"/>
    <w:rsid w:val="000F4E76"/>
    <w:rsid w:val="000F4E7F"/>
    <w:rsid w:val="000F4FE3"/>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95F"/>
    <w:rsid w:val="00106AA7"/>
    <w:rsid w:val="00106B4E"/>
    <w:rsid w:val="0011099D"/>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82C"/>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429"/>
    <w:rsid w:val="00131A50"/>
    <w:rsid w:val="00131D76"/>
    <w:rsid w:val="00132297"/>
    <w:rsid w:val="00132519"/>
    <w:rsid w:val="00132581"/>
    <w:rsid w:val="00132635"/>
    <w:rsid w:val="00132720"/>
    <w:rsid w:val="00132ABD"/>
    <w:rsid w:val="00133A6E"/>
    <w:rsid w:val="0013466E"/>
    <w:rsid w:val="001348A5"/>
    <w:rsid w:val="00134F6A"/>
    <w:rsid w:val="00135450"/>
    <w:rsid w:val="00135A91"/>
    <w:rsid w:val="00135BC2"/>
    <w:rsid w:val="00135E29"/>
    <w:rsid w:val="001360F6"/>
    <w:rsid w:val="001361A8"/>
    <w:rsid w:val="0013671C"/>
    <w:rsid w:val="001367C9"/>
    <w:rsid w:val="00136B3C"/>
    <w:rsid w:val="00136FA8"/>
    <w:rsid w:val="0014030C"/>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6E33"/>
    <w:rsid w:val="00147542"/>
    <w:rsid w:val="00147914"/>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10D"/>
    <w:rsid w:val="001554F5"/>
    <w:rsid w:val="0015646F"/>
    <w:rsid w:val="00156579"/>
    <w:rsid w:val="00156EC1"/>
    <w:rsid w:val="00157369"/>
    <w:rsid w:val="001574D3"/>
    <w:rsid w:val="00157A43"/>
    <w:rsid w:val="0016078A"/>
    <w:rsid w:val="001607FB"/>
    <w:rsid w:val="00160865"/>
    <w:rsid w:val="00160946"/>
    <w:rsid w:val="00161595"/>
    <w:rsid w:val="00161B0C"/>
    <w:rsid w:val="001622E6"/>
    <w:rsid w:val="0016254A"/>
    <w:rsid w:val="001631A0"/>
    <w:rsid w:val="001634FC"/>
    <w:rsid w:val="00163A53"/>
    <w:rsid w:val="00163D50"/>
    <w:rsid w:val="00164E3C"/>
    <w:rsid w:val="001650FE"/>
    <w:rsid w:val="001658D9"/>
    <w:rsid w:val="001659D6"/>
    <w:rsid w:val="00166659"/>
    <w:rsid w:val="00167210"/>
    <w:rsid w:val="0016746E"/>
    <w:rsid w:val="0016754A"/>
    <w:rsid w:val="00167C17"/>
    <w:rsid w:val="00167F3C"/>
    <w:rsid w:val="00170258"/>
    <w:rsid w:val="00171135"/>
    <w:rsid w:val="00171EE9"/>
    <w:rsid w:val="00172053"/>
    <w:rsid w:val="001725D6"/>
    <w:rsid w:val="0017263B"/>
    <w:rsid w:val="001733E0"/>
    <w:rsid w:val="00173748"/>
    <w:rsid w:val="00174466"/>
    <w:rsid w:val="00174F42"/>
    <w:rsid w:val="00174F47"/>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B2C"/>
    <w:rsid w:val="00192DC1"/>
    <w:rsid w:val="00193750"/>
    <w:rsid w:val="001937DC"/>
    <w:rsid w:val="00193DE8"/>
    <w:rsid w:val="00194481"/>
    <w:rsid w:val="0019471D"/>
    <w:rsid w:val="00195DE1"/>
    <w:rsid w:val="0019631A"/>
    <w:rsid w:val="001963AB"/>
    <w:rsid w:val="00196639"/>
    <w:rsid w:val="0019696F"/>
    <w:rsid w:val="00196BB1"/>
    <w:rsid w:val="001973A1"/>
    <w:rsid w:val="0019776D"/>
    <w:rsid w:val="001A0A2D"/>
    <w:rsid w:val="001A0DAD"/>
    <w:rsid w:val="001A1225"/>
    <w:rsid w:val="001A141D"/>
    <w:rsid w:val="001A2025"/>
    <w:rsid w:val="001A2F47"/>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2B3"/>
    <w:rsid w:val="001B4573"/>
    <w:rsid w:val="001B4685"/>
    <w:rsid w:val="001B4C15"/>
    <w:rsid w:val="001B5349"/>
    <w:rsid w:val="001B5ADA"/>
    <w:rsid w:val="001B6A05"/>
    <w:rsid w:val="001B6A16"/>
    <w:rsid w:val="001B6A17"/>
    <w:rsid w:val="001B6D8B"/>
    <w:rsid w:val="001B6F5C"/>
    <w:rsid w:val="001B778F"/>
    <w:rsid w:val="001B79B2"/>
    <w:rsid w:val="001C127E"/>
    <w:rsid w:val="001C17CA"/>
    <w:rsid w:val="001C22A8"/>
    <w:rsid w:val="001C238F"/>
    <w:rsid w:val="001C4275"/>
    <w:rsid w:val="001C47E8"/>
    <w:rsid w:val="001C4DDB"/>
    <w:rsid w:val="001C4DF3"/>
    <w:rsid w:val="001C4F71"/>
    <w:rsid w:val="001C5607"/>
    <w:rsid w:val="001C5894"/>
    <w:rsid w:val="001C5DA5"/>
    <w:rsid w:val="001C6168"/>
    <w:rsid w:val="001C653D"/>
    <w:rsid w:val="001C7302"/>
    <w:rsid w:val="001C795B"/>
    <w:rsid w:val="001C7E66"/>
    <w:rsid w:val="001D000F"/>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D72E2"/>
    <w:rsid w:val="001E069F"/>
    <w:rsid w:val="001E0989"/>
    <w:rsid w:val="001E1567"/>
    <w:rsid w:val="001E1892"/>
    <w:rsid w:val="001E195D"/>
    <w:rsid w:val="001E1A77"/>
    <w:rsid w:val="001E29BA"/>
    <w:rsid w:val="001E2A8B"/>
    <w:rsid w:val="001E2B13"/>
    <w:rsid w:val="001E2D17"/>
    <w:rsid w:val="001E486E"/>
    <w:rsid w:val="001E4AD3"/>
    <w:rsid w:val="001E4F32"/>
    <w:rsid w:val="001E4FF8"/>
    <w:rsid w:val="001E53EB"/>
    <w:rsid w:val="001E5670"/>
    <w:rsid w:val="001E58DF"/>
    <w:rsid w:val="001E6744"/>
    <w:rsid w:val="001E71CB"/>
    <w:rsid w:val="001E71F8"/>
    <w:rsid w:val="001E7272"/>
    <w:rsid w:val="001F08B8"/>
    <w:rsid w:val="001F1E17"/>
    <w:rsid w:val="001F2307"/>
    <w:rsid w:val="001F24F9"/>
    <w:rsid w:val="001F28BB"/>
    <w:rsid w:val="001F31EA"/>
    <w:rsid w:val="001F33BC"/>
    <w:rsid w:val="001F384F"/>
    <w:rsid w:val="001F3D5D"/>
    <w:rsid w:val="001F418A"/>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2BB"/>
    <w:rsid w:val="002066CC"/>
    <w:rsid w:val="00206868"/>
    <w:rsid w:val="002075E8"/>
    <w:rsid w:val="00207908"/>
    <w:rsid w:val="00207A27"/>
    <w:rsid w:val="002111B9"/>
    <w:rsid w:val="00211255"/>
    <w:rsid w:val="002125EA"/>
    <w:rsid w:val="002128FE"/>
    <w:rsid w:val="002129CC"/>
    <w:rsid w:val="00213118"/>
    <w:rsid w:val="0021318A"/>
    <w:rsid w:val="002133CD"/>
    <w:rsid w:val="0021462E"/>
    <w:rsid w:val="00214697"/>
    <w:rsid w:val="0021538B"/>
    <w:rsid w:val="002156D9"/>
    <w:rsid w:val="00215A32"/>
    <w:rsid w:val="00216108"/>
    <w:rsid w:val="00216292"/>
    <w:rsid w:val="002164FE"/>
    <w:rsid w:val="00217E26"/>
    <w:rsid w:val="002201BE"/>
    <w:rsid w:val="0022028A"/>
    <w:rsid w:val="002206EF"/>
    <w:rsid w:val="0022074D"/>
    <w:rsid w:val="00220C5E"/>
    <w:rsid w:val="002213AD"/>
    <w:rsid w:val="00221404"/>
    <w:rsid w:val="00221561"/>
    <w:rsid w:val="00221B5C"/>
    <w:rsid w:val="00221B7B"/>
    <w:rsid w:val="00221EE4"/>
    <w:rsid w:val="002222D1"/>
    <w:rsid w:val="002222EA"/>
    <w:rsid w:val="0022238A"/>
    <w:rsid w:val="002224E9"/>
    <w:rsid w:val="002243D0"/>
    <w:rsid w:val="002247A3"/>
    <w:rsid w:val="00224A6C"/>
    <w:rsid w:val="00225581"/>
    <w:rsid w:val="002262C9"/>
    <w:rsid w:val="002266D3"/>
    <w:rsid w:val="00226A26"/>
    <w:rsid w:val="00226EB9"/>
    <w:rsid w:val="00227104"/>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1D8"/>
    <w:rsid w:val="002444AE"/>
    <w:rsid w:val="00245773"/>
    <w:rsid w:val="002460A9"/>
    <w:rsid w:val="00246617"/>
    <w:rsid w:val="00246AB3"/>
    <w:rsid w:val="00246BDA"/>
    <w:rsid w:val="00247972"/>
    <w:rsid w:val="00247DF0"/>
    <w:rsid w:val="00250170"/>
    <w:rsid w:val="00251CC4"/>
    <w:rsid w:val="00252198"/>
    <w:rsid w:val="002522C0"/>
    <w:rsid w:val="00252FEF"/>
    <w:rsid w:val="002537F5"/>
    <w:rsid w:val="0025380B"/>
    <w:rsid w:val="00253D43"/>
    <w:rsid w:val="0025491D"/>
    <w:rsid w:val="00255370"/>
    <w:rsid w:val="0025564A"/>
    <w:rsid w:val="002558DB"/>
    <w:rsid w:val="00255999"/>
    <w:rsid w:val="00257242"/>
    <w:rsid w:val="002577A4"/>
    <w:rsid w:val="00257C16"/>
    <w:rsid w:val="00260415"/>
    <w:rsid w:val="002604E5"/>
    <w:rsid w:val="00261597"/>
    <w:rsid w:val="00261710"/>
    <w:rsid w:val="002619E8"/>
    <w:rsid w:val="00261D07"/>
    <w:rsid w:val="00261EE8"/>
    <w:rsid w:val="00261FE2"/>
    <w:rsid w:val="0026256A"/>
    <w:rsid w:val="00262793"/>
    <w:rsid w:val="00262AF1"/>
    <w:rsid w:val="00262F79"/>
    <w:rsid w:val="00263355"/>
    <w:rsid w:val="00263BFC"/>
    <w:rsid w:val="002643BA"/>
    <w:rsid w:val="00264C6B"/>
    <w:rsid w:val="00264F40"/>
    <w:rsid w:val="00265011"/>
    <w:rsid w:val="00265100"/>
    <w:rsid w:val="00265587"/>
    <w:rsid w:val="002667F2"/>
    <w:rsid w:val="00267B49"/>
    <w:rsid w:val="002708C7"/>
    <w:rsid w:val="002708D2"/>
    <w:rsid w:val="00270C18"/>
    <w:rsid w:val="002710F3"/>
    <w:rsid w:val="00271479"/>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18"/>
    <w:rsid w:val="002764F8"/>
    <w:rsid w:val="00276500"/>
    <w:rsid w:val="00276668"/>
    <w:rsid w:val="00276A28"/>
    <w:rsid w:val="002770B7"/>
    <w:rsid w:val="00277270"/>
    <w:rsid w:val="002801D5"/>
    <w:rsid w:val="002802B2"/>
    <w:rsid w:val="00280989"/>
    <w:rsid w:val="00281283"/>
    <w:rsid w:val="0028180C"/>
    <w:rsid w:val="00281C5D"/>
    <w:rsid w:val="00282430"/>
    <w:rsid w:val="002827F0"/>
    <w:rsid w:val="0028332C"/>
    <w:rsid w:val="00284BE1"/>
    <w:rsid w:val="00284C52"/>
    <w:rsid w:val="00285621"/>
    <w:rsid w:val="002859ED"/>
    <w:rsid w:val="002860A4"/>
    <w:rsid w:val="00286234"/>
    <w:rsid w:val="00286D34"/>
    <w:rsid w:val="00286E30"/>
    <w:rsid w:val="0029112B"/>
    <w:rsid w:val="00291352"/>
    <w:rsid w:val="00291434"/>
    <w:rsid w:val="00291EF5"/>
    <w:rsid w:val="00292016"/>
    <w:rsid w:val="002926A8"/>
    <w:rsid w:val="002927DB"/>
    <w:rsid w:val="00292B11"/>
    <w:rsid w:val="00292D12"/>
    <w:rsid w:val="00292F08"/>
    <w:rsid w:val="00292FFC"/>
    <w:rsid w:val="00293C1A"/>
    <w:rsid w:val="00293C3A"/>
    <w:rsid w:val="00294A10"/>
    <w:rsid w:val="00294DE8"/>
    <w:rsid w:val="002951F8"/>
    <w:rsid w:val="00295920"/>
    <w:rsid w:val="00295BD5"/>
    <w:rsid w:val="002965EA"/>
    <w:rsid w:val="00296BDB"/>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15E"/>
    <w:rsid w:val="002A5E9E"/>
    <w:rsid w:val="002A6473"/>
    <w:rsid w:val="002A67F5"/>
    <w:rsid w:val="002A6AAC"/>
    <w:rsid w:val="002A6CD4"/>
    <w:rsid w:val="002A7514"/>
    <w:rsid w:val="002A7E40"/>
    <w:rsid w:val="002B0BC4"/>
    <w:rsid w:val="002B0BF5"/>
    <w:rsid w:val="002B0C70"/>
    <w:rsid w:val="002B1079"/>
    <w:rsid w:val="002B18C8"/>
    <w:rsid w:val="002B1CCD"/>
    <w:rsid w:val="002B20A5"/>
    <w:rsid w:val="002B33E9"/>
    <w:rsid w:val="002B355E"/>
    <w:rsid w:val="002B419F"/>
    <w:rsid w:val="002B4CA3"/>
    <w:rsid w:val="002B4F2C"/>
    <w:rsid w:val="002B52BF"/>
    <w:rsid w:val="002B5C89"/>
    <w:rsid w:val="002B611E"/>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BC2"/>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5C6"/>
    <w:rsid w:val="002D6718"/>
    <w:rsid w:val="002D6E3A"/>
    <w:rsid w:val="002D7103"/>
    <w:rsid w:val="002D7508"/>
    <w:rsid w:val="002D7873"/>
    <w:rsid w:val="002E00E1"/>
    <w:rsid w:val="002E0D1B"/>
    <w:rsid w:val="002E134A"/>
    <w:rsid w:val="002E1696"/>
    <w:rsid w:val="002E1ABE"/>
    <w:rsid w:val="002E2217"/>
    <w:rsid w:val="002E265D"/>
    <w:rsid w:val="002E26E0"/>
    <w:rsid w:val="002E28EB"/>
    <w:rsid w:val="002E290F"/>
    <w:rsid w:val="002E2989"/>
    <w:rsid w:val="002E29A7"/>
    <w:rsid w:val="002E3949"/>
    <w:rsid w:val="002E3A3B"/>
    <w:rsid w:val="002E3AA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5BB"/>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BB2"/>
    <w:rsid w:val="00304E54"/>
    <w:rsid w:val="00304EFD"/>
    <w:rsid w:val="003055FB"/>
    <w:rsid w:val="0030574F"/>
    <w:rsid w:val="003060E1"/>
    <w:rsid w:val="00306202"/>
    <w:rsid w:val="00306997"/>
    <w:rsid w:val="00306CD4"/>
    <w:rsid w:val="0030732E"/>
    <w:rsid w:val="00307387"/>
    <w:rsid w:val="003101B6"/>
    <w:rsid w:val="00310B6C"/>
    <w:rsid w:val="00311857"/>
    <w:rsid w:val="00311964"/>
    <w:rsid w:val="00311D52"/>
    <w:rsid w:val="0031235D"/>
    <w:rsid w:val="00312614"/>
    <w:rsid w:val="00312853"/>
    <w:rsid w:val="0031374E"/>
    <w:rsid w:val="003149EB"/>
    <w:rsid w:val="00314AA5"/>
    <w:rsid w:val="00314EDF"/>
    <w:rsid w:val="0031544A"/>
    <w:rsid w:val="00315BE0"/>
    <w:rsid w:val="00315D82"/>
    <w:rsid w:val="00315DAC"/>
    <w:rsid w:val="00316B0F"/>
    <w:rsid w:val="00317100"/>
    <w:rsid w:val="0031716E"/>
    <w:rsid w:val="003176B8"/>
    <w:rsid w:val="00320730"/>
    <w:rsid w:val="00320E9D"/>
    <w:rsid w:val="0032101E"/>
    <w:rsid w:val="00321492"/>
    <w:rsid w:val="003237A4"/>
    <w:rsid w:val="00323BE3"/>
    <w:rsid w:val="00323D3B"/>
    <w:rsid w:val="00323DB9"/>
    <w:rsid w:val="003244EC"/>
    <w:rsid w:val="00324967"/>
    <w:rsid w:val="00324C45"/>
    <w:rsid w:val="00324E68"/>
    <w:rsid w:val="00325462"/>
    <w:rsid w:val="0032578D"/>
    <w:rsid w:val="00325BAE"/>
    <w:rsid w:val="00325C0B"/>
    <w:rsid w:val="00326055"/>
    <w:rsid w:val="00326388"/>
    <w:rsid w:val="00327233"/>
    <w:rsid w:val="00327262"/>
    <w:rsid w:val="003302F4"/>
    <w:rsid w:val="003307C3"/>
    <w:rsid w:val="00330B5C"/>
    <w:rsid w:val="00331502"/>
    <w:rsid w:val="00331797"/>
    <w:rsid w:val="00331E0D"/>
    <w:rsid w:val="003332E2"/>
    <w:rsid w:val="00333615"/>
    <w:rsid w:val="00333CBA"/>
    <w:rsid w:val="00333E37"/>
    <w:rsid w:val="00334352"/>
    <w:rsid w:val="00334BC5"/>
    <w:rsid w:val="00334CE2"/>
    <w:rsid w:val="00335230"/>
    <w:rsid w:val="00335393"/>
    <w:rsid w:val="00335DB9"/>
    <w:rsid w:val="00335FBE"/>
    <w:rsid w:val="00335FE5"/>
    <w:rsid w:val="00337969"/>
    <w:rsid w:val="00337C91"/>
    <w:rsid w:val="00337F41"/>
    <w:rsid w:val="00337F65"/>
    <w:rsid w:val="00340DE8"/>
    <w:rsid w:val="003413F0"/>
    <w:rsid w:val="003416AF"/>
    <w:rsid w:val="003417F7"/>
    <w:rsid w:val="00341DDE"/>
    <w:rsid w:val="00342EB6"/>
    <w:rsid w:val="003434C4"/>
    <w:rsid w:val="003439F9"/>
    <w:rsid w:val="00343A07"/>
    <w:rsid w:val="00343B67"/>
    <w:rsid w:val="00344655"/>
    <w:rsid w:val="00345447"/>
    <w:rsid w:val="00346A9B"/>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127"/>
    <w:rsid w:val="0035496E"/>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1DF9"/>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9C9"/>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2BE"/>
    <w:rsid w:val="003843DE"/>
    <w:rsid w:val="00385833"/>
    <w:rsid w:val="00385C53"/>
    <w:rsid w:val="00385E74"/>
    <w:rsid w:val="00386019"/>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044"/>
    <w:rsid w:val="00392371"/>
    <w:rsid w:val="00392626"/>
    <w:rsid w:val="0039281A"/>
    <w:rsid w:val="00392AD4"/>
    <w:rsid w:val="00392B41"/>
    <w:rsid w:val="0039429D"/>
    <w:rsid w:val="00394315"/>
    <w:rsid w:val="00394630"/>
    <w:rsid w:val="003946BF"/>
    <w:rsid w:val="00394788"/>
    <w:rsid w:val="00394FBF"/>
    <w:rsid w:val="003954E5"/>
    <w:rsid w:val="0039574D"/>
    <w:rsid w:val="0039715D"/>
    <w:rsid w:val="00397C1A"/>
    <w:rsid w:val="003A0081"/>
    <w:rsid w:val="003A2045"/>
    <w:rsid w:val="003A23F7"/>
    <w:rsid w:val="003A2543"/>
    <w:rsid w:val="003A2B4A"/>
    <w:rsid w:val="003A3052"/>
    <w:rsid w:val="003A34D6"/>
    <w:rsid w:val="003A3CA1"/>
    <w:rsid w:val="003A3DB5"/>
    <w:rsid w:val="003A4154"/>
    <w:rsid w:val="003A4D00"/>
    <w:rsid w:val="003A4ECF"/>
    <w:rsid w:val="003A53CD"/>
    <w:rsid w:val="003A5B1A"/>
    <w:rsid w:val="003A6173"/>
    <w:rsid w:val="003A6AD9"/>
    <w:rsid w:val="003A7534"/>
    <w:rsid w:val="003A772D"/>
    <w:rsid w:val="003B0C4E"/>
    <w:rsid w:val="003B0C8C"/>
    <w:rsid w:val="003B141D"/>
    <w:rsid w:val="003B198D"/>
    <w:rsid w:val="003B1A4B"/>
    <w:rsid w:val="003B21B3"/>
    <w:rsid w:val="003B246A"/>
    <w:rsid w:val="003B2A50"/>
    <w:rsid w:val="003B2C06"/>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23A"/>
    <w:rsid w:val="003C5338"/>
    <w:rsid w:val="003C54E3"/>
    <w:rsid w:val="003C5BA3"/>
    <w:rsid w:val="003C5E02"/>
    <w:rsid w:val="003C6A55"/>
    <w:rsid w:val="003C6A99"/>
    <w:rsid w:val="003C6B8A"/>
    <w:rsid w:val="003C7DEA"/>
    <w:rsid w:val="003C7FD5"/>
    <w:rsid w:val="003D0BB2"/>
    <w:rsid w:val="003D151B"/>
    <w:rsid w:val="003D1577"/>
    <w:rsid w:val="003D1DED"/>
    <w:rsid w:val="003D332B"/>
    <w:rsid w:val="003D3650"/>
    <w:rsid w:val="003D3977"/>
    <w:rsid w:val="003D3C02"/>
    <w:rsid w:val="003D3F47"/>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1D5A"/>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09B"/>
    <w:rsid w:val="003F2118"/>
    <w:rsid w:val="003F3839"/>
    <w:rsid w:val="003F39DF"/>
    <w:rsid w:val="003F3E85"/>
    <w:rsid w:val="003F402A"/>
    <w:rsid w:val="003F47B3"/>
    <w:rsid w:val="003F47FB"/>
    <w:rsid w:val="003F5432"/>
    <w:rsid w:val="003F6111"/>
    <w:rsid w:val="003F62B4"/>
    <w:rsid w:val="003F6D5F"/>
    <w:rsid w:val="003F6E75"/>
    <w:rsid w:val="003F6F70"/>
    <w:rsid w:val="003F780B"/>
    <w:rsid w:val="003F7883"/>
    <w:rsid w:val="003F78C4"/>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07CF8"/>
    <w:rsid w:val="004106D9"/>
    <w:rsid w:val="004107B3"/>
    <w:rsid w:val="00410A93"/>
    <w:rsid w:val="00410B5D"/>
    <w:rsid w:val="00410FE4"/>
    <w:rsid w:val="0041124D"/>
    <w:rsid w:val="0041134A"/>
    <w:rsid w:val="004113EA"/>
    <w:rsid w:val="004116B5"/>
    <w:rsid w:val="00411C50"/>
    <w:rsid w:val="0041238A"/>
    <w:rsid w:val="004125DE"/>
    <w:rsid w:val="00413304"/>
    <w:rsid w:val="00414139"/>
    <w:rsid w:val="00414E65"/>
    <w:rsid w:val="004150D3"/>
    <w:rsid w:val="0041542F"/>
    <w:rsid w:val="004167DC"/>
    <w:rsid w:val="004168DB"/>
    <w:rsid w:val="00417139"/>
    <w:rsid w:val="00417562"/>
    <w:rsid w:val="004175C6"/>
    <w:rsid w:val="0042021F"/>
    <w:rsid w:val="00420481"/>
    <w:rsid w:val="00420528"/>
    <w:rsid w:val="0042067A"/>
    <w:rsid w:val="004211D3"/>
    <w:rsid w:val="00421355"/>
    <w:rsid w:val="00421479"/>
    <w:rsid w:val="00421D06"/>
    <w:rsid w:val="00423679"/>
    <w:rsid w:val="00424155"/>
    <w:rsid w:val="00424274"/>
    <w:rsid w:val="004249E9"/>
    <w:rsid w:val="00424A6A"/>
    <w:rsid w:val="00425C83"/>
    <w:rsid w:val="00425D35"/>
    <w:rsid w:val="0042614B"/>
    <w:rsid w:val="004262AB"/>
    <w:rsid w:val="00427E4A"/>
    <w:rsid w:val="004300F5"/>
    <w:rsid w:val="00430152"/>
    <w:rsid w:val="00430624"/>
    <w:rsid w:val="00430D50"/>
    <w:rsid w:val="00431069"/>
    <w:rsid w:val="00431615"/>
    <w:rsid w:val="00431848"/>
    <w:rsid w:val="00431DF1"/>
    <w:rsid w:val="00432133"/>
    <w:rsid w:val="00432432"/>
    <w:rsid w:val="004325F9"/>
    <w:rsid w:val="004329F5"/>
    <w:rsid w:val="00432B38"/>
    <w:rsid w:val="00433283"/>
    <w:rsid w:val="004333A4"/>
    <w:rsid w:val="00433536"/>
    <w:rsid w:val="00433909"/>
    <w:rsid w:val="00433E50"/>
    <w:rsid w:val="00434206"/>
    <w:rsid w:val="00434824"/>
    <w:rsid w:val="004349B8"/>
    <w:rsid w:val="00434B8E"/>
    <w:rsid w:val="00434DBF"/>
    <w:rsid w:val="00434DDA"/>
    <w:rsid w:val="00434F96"/>
    <w:rsid w:val="00435525"/>
    <w:rsid w:val="004372FD"/>
    <w:rsid w:val="0043734A"/>
    <w:rsid w:val="00437364"/>
    <w:rsid w:val="00440428"/>
    <w:rsid w:val="0044181D"/>
    <w:rsid w:val="00441C09"/>
    <w:rsid w:val="00441D91"/>
    <w:rsid w:val="0044204C"/>
    <w:rsid w:val="00442489"/>
    <w:rsid w:val="00442F74"/>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2F"/>
    <w:rsid w:val="0046045E"/>
    <w:rsid w:val="004605DC"/>
    <w:rsid w:val="00460AD3"/>
    <w:rsid w:val="00461B16"/>
    <w:rsid w:val="00461DE2"/>
    <w:rsid w:val="00461EBD"/>
    <w:rsid w:val="00462C92"/>
    <w:rsid w:val="00462D0F"/>
    <w:rsid w:val="00462DF6"/>
    <w:rsid w:val="004632EF"/>
    <w:rsid w:val="00464085"/>
    <w:rsid w:val="0046562B"/>
    <w:rsid w:val="00465AA3"/>
    <w:rsid w:val="00465BF4"/>
    <w:rsid w:val="004662E1"/>
    <w:rsid w:val="00466468"/>
    <w:rsid w:val="00467C0C"/>
    <w:rsid w:val="00470C0C"/>
    <w:rsid w:val="00470F8D"/>
    <w:rsid w:val="004710C0"/>
    <w:rsid w:val="004713ED"/>
    <w:rsid w:val="00471A8B"/>
    <w:rsid w:val="00471FFB"/>
    <w:rsid w:val="004722E0"/>
    <w:rsid w:val="00472ECB"/>
    <w:rsid w:val="00474349"/>
    <w:rsid w:val="004743D2"/>
    <w:rsid w:val="004744B1"/>
    <w:rsid w:val="004744E3"/>
    <w:rsid w:val="004757C8"/>
    <w:rsid w:val="00476248"/>
    <w:rsid w:val="004769A8"/>
    <w:rsid w:val="00476ECD"/>
    <w:rsid w:val="00477645"/>
    <w:rsid w:val="004778BF"/>
    <w:rsid w:val="00477EE0"/>
    <w:rsid w:val="00480560"/>
    <w:rsid w:val="00480618"/>
    <w:rsid w:val="00480A2C"/>
    <w:rsid w:val="00480C42"/>
    <w:rsid w:val="00480E86"/>
    <w:rsid w:val="00481E23"/>
    <w:rsid w:val="004823EB"/>
    <w:rsid w:val="00482DE0"/>
    <w:rsid w:val="00483F59"/>
    <w:rsid w:val="00485020"/>
    <w:rsid w:val="004858B0"/>
    <w:rsid w:val="00485BEE"/>
    <w:rsid w:val="0048668F"/>
    <w:rsid w:val="00486C70"/>
    <w:rsid w:val="00486C8E"/>
    <w:rsid w:val="00486FEA"/>
    <w:rsid w:val="004872B7"/>
    <w:rsid w:val="0048732D"/>
    <w:rsid w:val="0048759A"/>
    <w:rsid w:val="00490157"/>
    <w:rsid w:val="00490A8E"/>
    <w:rsid w:val="00491979"/>
    <w:rsid w:val="00491BAA"/>
    <w:rsid w:val="00491BC9"/>
    <w:rsid w:val="00491BE0"/>
    <w:rsid w:val="004922A8"/>
    <w:rsid w:val="004928AB"/>
    <w:rsid w:val="00492AB3"/>
    <w:rsid w:val="004939B5"/>
    <w:rsid w:val="00494109"/>
    <w:rsid w:val="00494A20"/>
    <w:rsid w:val="00494B54"/>
    <w:rsid w:val="00494C8B"/>
    <w:rsid w:val="00495830"/>
    <w:rsid w:val="00495BAE"/>
    <w:rsid w:val="004960E3"/>
    <w:rsid w:val="0049632C"/>
    <w:rsid w:val="004973C8"/>
    <w:rsid w:val="00497923"/>
    <w:rsid w:val="00497A96"/>
    <w:rsid w:val="00497DCD"/>
    <w:rsid w:val="004A057F"/>
    <w:rsid w:val="004A06DC"/>
    <w:rsid w:val="004A0B31"/>
    <w:rsid w:val="004A1285"/>
    <w:rsid w:val="004A1786"/>
    <w:rsid w:val="004A1E40"/>
    <w:rsid w:val="004A2472"/>
    <w:rsid w:val="004A2648"/>
    <w:rsid w:val="004A297D"/>
    <w:rsid w:val="004A2A13"/>
    <w:rsid w:val="004A31B9"/>
    <w:rsid w:val="004A34CF"/>
    <w:rsid w:val="004A382D"/>
    <w:rsid w:val="004A397B"/>
    <w:rsid w:val="004A3C48"/>
    <w:rsid w:val="004A4693"/>
    <w:rsid w:val="004A47E0"/>
    <w:rsid w:val="004A4AF8"/>
    <w:rsid w:val="004A4CDD"/>
    <w:rsid w:val="004A4D62"/>
    <w:rsid w:val="004A4FEC"/>
    <w:rsid w:val="004A5FBF"/>
    <w:rsid w:val="004A63DE"/>
    <w:rsid w:val="004A6947"/>
    <w:rsid w:val="004A6FB0"/>
    <w:rsid w:val="004A7125"/>
    <w:rsid w:val="004A79AC"/>
    <w:rsid w:val="004A7A31"/>
    <w:rsid w:val="004A7E83"/>
    <w:rsid w:val="004B0A56"/>
    <w:rsid w:val="004B0E08"/>
    <w:rsid w:val="004B0F75"/>
    <w:rsid w:val="004B11A7"/>
    <w:rsid w:val="004B166F"/>
    <w:rsid w:val="004B2B00"/>
    <w:rsid w:val="004B2B28"/>
    <w:rsid w:val="004B3191"/>
    <w:rsid w:val="004B3277"/>
    <w:rsid w:val="004B33BC"/>
    <w:rsid w:val="004B3BDD"/>
    <w:rsid w:val="004B3FF1"/>
    <w:rsid w:val="004B42E7"/>
    <w:rsid w:val="004B4E99"/>
    <w:rsid w:val="004B5F60"/>
    <w:rsid w:val="004B61C7"/>
    <w:rsid w:val="004B670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EF0"/>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5C3"/>
    <w:rsid w:val="004D7A70"/>
    <w:rsid w:val="004D7D34"/>
    <w:rsid w:val="004E082D"/>
    <w:rsid w:val="004E0EC5"/>
    <w:rsid w:val="004E120E"/>
    <w:rsid w:val="004E174B"/>
    <w:rsid w:val="004E1EC2"/>
    <w:rsid w:val="004E2074"/>
    <w:rsid w:val="004E2C77"/>
    <w:rsid w:val="004E3294"/>
    <w:rsid w:val="004E3F82"/>
    <w:rsid w:val="004E3FA3"/>
    <w:rsid w:val="004E461F"/>
    <w:rsid w:val="004E4FDD"/>
    <w:rsid w:val="004E55C2"/>
    <w:rsid w:val="004E5FF1"/>
    <w:rsid w:val="004E6A7A"/>
    <w:rsid w:val="004E7819"/>
    <w:rsid w:val="004E7904"/>
    <w:rsid w:val="004E7ACB"/>
    <w:rsid w:val="004E7B4C"/>
    <w:rsid w:val="004F04A6"/>
    <w:rsid w:val="004F06EA"/>
    <w:rsid w:val="004F0CE4"/>
    <w:rsid w:val="004F0F80"/>
    <w:rsid w:val="004F1133"/>
    <w:rsid w:val="004F1391"/>
    <w:rsid w:val="004F14FC"/>
    <w:rsid w:val="004F166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5DF"/>
    <w:rsid w:val="005146B6"/>
    <w:rsid w:val="00514829"/>
    <w:rsid w:val="0051491B"/>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451"/>
    <w:rsid w:val="00522682"/>
    <w:rsid w:val="005227AA"/>
    <w:rsid w:val="0052291D"/>
    <w:rsid w:val="00523E1B"/>
    <w:rsid w:val="00524522"/>
    <w:rsid w:val="005248B7"/>
    <w:rsid w:val="00524CB1"/>
    <w:rsid w:val="00524DBC"/>
    <w:rsid w:val="0052539D"/>
    <w:rsid w:val="00525985"/>
    <w:rsid w:val="005277FE"/>
    <w:rsid w:val="0052797E"/>
    <w:rsid w:val="00527E39"/>
    <w:rsid w:val="00527E96"/>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1EA1"/>
    <w:rsid w:val="005523C8"/>
    <w:rsid w:val="0055275F"/>
    <w:rsid w:val="00552D90"/>
    <w:rsid w:val="00553C31"/>
    <w:rsid w:val="00553F0E"/>
    <w:rsid w:val="00554347"/>
    <w:rsid w:val="00554B22"/>
    <w:rsid w:val="00554C41"/>
    <w:rsid w:val="00554D35"/>
    <w:rsid w:val="005550E8"/>
    <w:rsid w:val="005559A0"/>
    <w:rsid w:val="00555E8E"/>
    <w:rsid w:val="00555FCC"/>
    <w:rsid w:val="005563B1"/>
    <w:rsid w:val="005573E5"/>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4FDC"/>
    <w:rsid w:val="0056573F"/>
    <w:rsid w:val="005657FE"/>
    <w:rsid w:val="00565959"/>
    <w:rsid w:val="00565A1F"/>
    <w:rsid w:val="00565E74"/>
    <w:rsid w:val="00565F07"/>
    <w:rsid w:val="00566D34"/>
    <w:rsid w:val="00566E65"/>
    <w:rsid w:val="005672D4"/>
    <w:rsid w:val="005679D7"/>
    <w:rsid w:val="00567B27"/>
    <w:rsid w:val="00570114"/>
    <w:rsid w:val="005704DC"/>
    <w:rsid w:val="005704F7"/>
    <w:rsid w:val="00571271"/>
    <w:rsid w:val="005713CC"/>
    <w:rsid w:val="00571552"/>
    <w:rsid w:val="00571A3B"/>
    <w:rsid w:val="00571AFC"/>
    <w:rsid w:val="00571C71"/>
    <w:rsid w:val="00572662"/>
    <w:rsid w:val="00572900"/>
    <w:rsid w:val="00572B64"/>
    <w:rsid w:val="00572B7D"/>
    <w:rsid w:val="00572C1F"/>
    <w:rsid w:val="00572EBA"/>
    <w:rsid w:val="005730A3"/>
    <w:rsid w:val="005739A9"/>
    <w:rsid w:val="00573A1D"/>
    <w:rsid w:val="005741D0"/>
    <w:rsid w:val="0057491D"/>
    <w:rsid w:val="00574DD5"/>
    <w:rsid w:val="00574FB3"/>
    <w:rsid w:val="00575250"/>
    <w:rsid w:val="00575297"/>
    <w:rsid w:val="00575610"/>
    <w:rsid w:val="0057561A"/>
    <w:rsid w:val="00575A44"/>
    <w:rsid w:val="00575CDC"/>
    <w:rsid w:val="00576B73"/>
    <w:rsid w:val="00576E63"/>
    <w:rsid w:val="00576FA1"/>
    <w:rsid w:val="005771D8"/>
    <w:rsid w:val="005776A5"/>
    <w:rsid w:val="0057790E"/>
    <w:rsid w:val="005807C7"/>
    <w:rsid w:val="005808C6"/>
    <w:rsid w:val="00582E17"/>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691"/>
    <w:rsid w:val="005938B0"/>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17F"/>
    <w:rsid w:val="005A4AA3"/>
    <w:rsid w:val="005A5E69"/>
    <w:rsid w:val="005A663A"/>
    <w:rsid w:val="005A71DA"/>
    <w:rsid w:val="005A72FB"/>
    <w:rsid w:val="005A7423"/>
    <w:rsid w:val="005A79C3"/>
    <w:rsid w:val="005A7B80"/>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CD5"/>
    <w:rsid w:val="005B5D09"/>
    <w:rsid w:val="005B6439"/>
    <w:rsid w:val="005B698B"/>
    <w:rsid w:val="005B6AC3"/>
    <w:rsid w:val="005B756D"/>
    <w:rsid w:val="005C05DB"/>
    <w:rsid w:val="005C1D65"/>
    <w:rsid w:val="005C2D25"/>
    <w:rsid w:val="005C34F0"/>
    <w:rsid w:val="005C352A"/>
    <w:rsid w:val="005C3584"/>
    <w:rsid w:val="005C44B5"/>
    <w:rsid w:val="005C456E"/>
    <w:rsid w:val="005C47F7"/>
    <w:rsid w:val="005C47FA"/>
    <w:rsid w:val="005C5203"/>
    <w:rsid w:val="005C52A0"/>
    <w:rsid w:val="005C5442"/>
    <w:rsid w:val="005C55EF"/>
    <w:rsid w:val="005C560D"/>
    <w:rsid w:val="005C5A44"/>
    <w:rsid w:val="005C5B23"/>
    <w:rsid w:val="005C62ED"/>
    <w:rsid w:val="005C6641"/>
    <w:rsid w:val="005C6852"/>
    <w:rsid w:val="005C6858"/>
    <w:rsid w:val="005C7302"/>
    <w:rsid w:val="005D0383"/>
    <w:rsid w:val="005D295E"/>
    <w:rsid w:val="005D334A"/>
    <w:rsid w:val="005D3A59"/>
    <w:rsid w:val="005D4A73"/>
    <w:rsid w:val="005D4B95"/>
    <w:rsid w:val="005D5CD3"/>
    <w:rsid w:val="005D6102"/>
    <w:rsid w:val="005D70DB"/>
    <w:rsid w:val="005D7712"/>
    <w:rsid w:val="005D7869"/>
    <w:rsid w:val="005E13F2"/>
    <w:rsid w:val="005E154F"/>
    <w:rsid w:val="005E20B8"/>
    <w:rsid w:val="005E315F"/>
    <w:rsid w:val="005E3A54"/>
    <w:rsid w:val="005E4359"/>
    <w:rsid w:val="005E4682"/>
    <w:rsid w:val="005E54DF"/>
    <w:rsid w:val="005E5AC5"/>
    <w:rsid w:val="005E6328"/>
    <w:rsid w:val="005E647F"/>
    <w:rsid w:val="005E64D8"/>
    <w:rsid w:val="005E6697"/>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1E49"/>
    <w:rsid w:val="005F200A"/>
    <w:rsid w:val="005F22E9"/>
    <w:rsid w:val="005F2D77"/>
    <w:rsid w:val="005F3159"/>
    <w:rsid w:val="005F322D"/>
    <w:rsid w:val="005F36E6"/>
    <w:rsid w:val="005F37CE"/>
    <w:rsid w:val="005F3C68"/>
    <w:rsid w:val="005F3FE5"/>
    <w:rsid w:val="005F410A"/>
    <w:rsid w:val="005F4539"/>
    <w:rsid w:val="005F5282"/>
    <w:rsid w:val="005F5A3C"/>
    <w:rsid w:val="005F5A72"/>
    <w:rsid w:val="005F5D7F"/>
    <w:rsid w:val="005F5E2A"/>
    <w:rsid w:val="005F6050"/>
    <w:rsid w:val="005F62E7"/>
    <w:rsid w:val="005F7230"/>
    <w:rsid w:val="005F734E"/>
    <w:rsid w:val="005F74A2"/>
    <w:rsid w:val="005F7698"/>
    <w:rsid w:val="005F7955"/>
    <w:rsid w:val="0060003E"/>
    <w:rsid w:val="006006EF"/>
    <w:rsid w:val="00600CCB"/>
    <w:rsid w:val="00600DF0"/>
    <w:rsid w:val="00600EBD"/>
    <w:rsid w:val="0060123C"/>
    <w:rsid w:val="006023EB"/>
    <w:rsid w:val="0060284F"/>
    <w:rsid w:val="00603156"/>
    <w:rsid w:val="006035FA"/>
    <w:rsid w:val="0060373E"/>
    <w:rsid w:val="006042F2"/>
    <w:rsid w:val="00604C09"/>
    <w:rsid w:val="006054DE"/>
    <w:rsid w:val="00606460"/>
    <w:rsid w:val="006064B2"/>
    <w:rsid w:val="0060656D"/>
    <w:rsid w:val="00606BEA"/>
    <w:rsid w:val="00607090"/>
    <w:rsid w:val="006072FB"/>
    <w:rsid w:val="00607A7B"/>
    <w:rsid w:val="00607B90"/>
    <w:rsid w:val="006104B2"/>
    <w:rsid w:val="0061097A"/>
    <w:rsid w:val="00611270"/>
    <w:rsid w:val="006112AF"/>
    <w:rsid w:val="00611987"/>
    <w:rsid w:val="00612887"/>
    <w:rsid w:val="00612E32"/>
    <w:rsid w:val="00613530"/>
    <w:rsid w:val="00613578"/>
    <w:rsid w:val="0061436A"/>
    <w:rsid w:val="006151E6"/>
    <w:rsid w:val="00615A82"/>
    <w:rsid w:val="00616085"/>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B93"/>
    <w:rsid w:val="00624C68"/>
    <w:rsid w:val="00624E3D"/>
    <w:rsid w:val="00624F24"/>
    <w:rsid w:val="006252F8"/>
    <w:rsid w:val="00626363"/>
    <w:rsid w:val="00626420"/>
    <w:rsid w:val="006267F5"/>
    <w:rsid w:val="0062681F"/>
    <w:rsid w:val="00626E1A"/>
    <w:rsid w:val="00627069"/>
    <w:rsid w:val="00627B50"/>
    <w:rsid w:val="00627E7A"/>
    <w:rsid w:val="00630728"/>
    <w:rsid w:val="006309EA"/>
    <w:rsid w:val="00630D24"/>
    <w:rsid w:val="00630EDA"/>
    <w:rsid w:val="00630F9F"/>
    <w:rsid w:val="006310F1"/>
    <w:rsid w:val="00631349"/>
    <w:rsid w:val="00631734"/>
    <w:rsid w:val="00632AE6"/>
    <w:rsid w:val="00632DB8"/>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168B"/>
    <w:rsid w:val="00642E2E"/>
    <w:rsid w:val="00643105"/>
    <w:rsid w:val="00643A57"/>
    <w:rsid w:val="00643AD3"/>
    <w:rsid w:val="00643D2F"/>
    <w:rsid w:val="00643DBD"/>
    <w:rsid w:val="00644219"/>
    <w:rsid w:val="006443BD"/>
    <w:rsid w:val="00644698"/>
    <w:rsid w:val="00644E99"/>
    <w:rsid w:val="00644EC7"/>
    <w:rsid w:val="00644F2F"/>
    <w:rsid w:val="00645877"/>
    <w:rsid w:val="006459D1"/>
    <w:rsid w:val="006474FD"/>
    <w:rsid w:val="00647822"/>
    <w:rsid w:val="00647FC2"/>
    <w:rsid w:val="006502E7"/>
    <w:rsid w:val="006506E1"/>
    <w:rsid w:val="00650FE7"/>
    <w:rsid w:val="00651028"/>
    <w:rsid w:val="00651257"/>
    <w:rsid w:val="006518C1"/>
    <w:rsid w:val="00651AA0"/>
    <w:rsid w:val="00651CEE"/>
    <w:rsid w:val="00651DB7"/>
    <w:rsid w:val="00651ED5"/>
    <w:rsid w:val="006520DE"/>
    <w:rsid w:val="006523A6"/>
    <w:rsid w:val="006523B5"/>
    <w:rsid w:val="006535A1"/>
    <w:rsid w:val="00653E1D"/>
    <w:rsid w:val="00654147"/>
    <w:rsid w:val="00654254"/>
    <w:rsid w:val="006542E6"/>
    <w:rsid w:val="006556B3"/>
    <w:rsid w:val="006559F5"/>
    <w:rsid w:val="00655B11"/>
    <w:rsid w:val="00656419"/>
    <w:rsid w:val="0065742A"/>
    <w:rsid w:val="006574EE"/>
    <w:rsid w:val="006576E6"/>
    <w:rsid w:val="00657724"/>
    <w:rsid w:val="006608BB"/>
    <w:rsid w:val="00661951"/>
    <w:rsid w:val="00661B99"/>
    <w:rsid w:val="00661F4D"/>
    <w:rsid w:val="00663852"/>
    <w:rsid w:val="0066493B"/>
    <w:rsid w:val="006657CB"/>
    <w:rsid w:val="00665926"/>
    <w:rsid w:val="006662D1"/>
    <w:rsid w:val="006665E3"/>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6FE4"/>
    <w:rsid w:val="00677258"/>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2CD6"/>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37C3"/>
    <w:rsid w:val="006A45A4"/>
    <w:rsid w:val="006A45A7"/>
    <w:rsid w:val="006A4F71"/>
    <w:rsid w:val="006A5413"/>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A5A"/>
    <w:rsid w:val="006B4D73"/>
    <w:rsid w:val="006B5538"/>
    <w:rsid w:val="006B5B99"/>
    <w:rsid w:val="006B5BBF"/>
    <w:rsid w:val="006B60A2"/>
    <w:rsid w:val="006B66F2"/>
    <w:rsid w:val="006B6DD3"/>
    <w:rsid w:val="006B71D8"/>
    <w:rsid w:val="006C075A"/>
    <w:rsid w:val="006C09C2"/>
    <w:rsid w:val="006C0DED"/>
    <w:rsid w:val="006C1F9A"/>
    <w:rsid w:val="006C2281"/>
    <w:rsid w:val="006C27FD"/>
    <w:rsid w:val="006C2EFF"/>
    <w:rsid w:val="006C315D"/>
    <w:rsid w:val="006C367F"/>
    <w:rsid w:val="006C48C5"/>
    <w:rsid w:val="006C559B"/>
    <w:rsid w:val="006C55F4"/>
    <w:rsid w:val="006C5F3E"/>
    <w:rsid w:val="006C6B99"/>
    <w:rsid w:val="006C6C7F"/>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1FF"/>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33B"/>
    <w:rsid w:val="006E5757"/>
    <w:rsid w:val="006E5C1A"/>
    <w:rsid w:val="006E5DF1"/>
    <w:rsid w:val="006E6137"/>
    <w:rsid w:val="006E6E01"/>
    <w:rsid w:val="006E7323"/>
    <w:rsid w:val="006E7799"/>
    <w:rsid w:val="006E79F3"/>
    <w:rsid w:val="006E7F24"/>
    <w:rsid w:val="006E7FD2"/>
    <w:rsid w:val="006F0057"/>
    <w:rsid w:val="006F021E"/>
    <w:rsid w:val="006F0327"/>
    <w:rsid w:val="006F07E6"/>
    <w:rsid w:val="006F1197"/>
    <w:rsid w:val="006F12CA"/>
    <w:rsid w:val="006F158D"/>
    <w:rsid w:val="006F15D0"/>
    <w:rsid w:val="006F1DEF"/>
    <w:rsid w:val="006F2886"/>
    <w:rsid w:val="006F32B7"/>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6F0"/>
    <w:rsid w:val="0070671F"/>
    <w:rsid w:val="00706CAC"/>
    <w:rsid w:val="00707228"/>
    <w:rsid w:val="0070753A"/>
    <w:rsid w:val="007075D8"/>
    <w:rsid w:val="007076BA"/>
    <w:rsid w:val="00707743"/>
    <w:rsid w:val="007117E0"/>
    <w:rsid w:val="00711958"/>
    <w:rsid w:val="00711AE8"/>
    <w:rsid w:val="00711ECF"/>
    <w:rsid w:val="007127D1"/>
    <w:rsid w:val="00712C48"/>
    <w:rsid w:val="00712C4C"/>
    <w:rsid w:val="007130CC"/>
    <w:rsid w:val="0071333D"/>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17FF2"/>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D3B"/>
    <w:rsid w:val="00731F70"/>
    <w:rsid w:val="00731FE3"/>
    <w:rsid w:val="00732278"/>
    <w:rsid w:val="0073262D"/>
    <w:rsid w:val="00732694"/>
    <w:rsid w:val="007332DF"/>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61C"/>
    <w:rsid w:val="0074185F"/>
    <w:rsid w:val="007423FE"/>
    <w:rsid w:val="00742D52"/>
    <w:rsid w:val="007432F4"/>
    <w:rsid w:val="0074332F"/>
    <w:rsid w:val="00743594"/>
    <w:rsid w:val="00743C8F"/>
    <w:rsid w:val="00744592"/>
    <w:rsid w:val="00744CC9"/>
    <w:rsid w:val="00744E53"/>
    <w:rsid w:val="00744E90"/>
    <w:rsid w:val="00744EB3"/>
    <w:rsid w:val="007453B8"/>
    <w:rsid w:val="0074541F"/>
    <w:rsid w:val="0074565E"/>
    <w:rsid w:val="007458CB"/>
    <w:rsid w:val="00746650"/>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206"/>
    <w:rsid w:val="007654E6"/>
    <w:rsid w:val="00765674"/>
    <w:rsid w:val="0076632F"/>
    <w:rsid w:val="00766476"/>
    <w:rsid w:val="007665B5"/>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3E0"/>
    <w:rsid w:val="00775591"/>
    <w:rsid w:val="007759DB"/>
    <w:rsid w:val="00775C54"/>
    <w:rsid w:val="00775E66"/>
    <w:rsid w:val="00775EEF"/>
    <w:rsid w:val="00776ED8"/>
    <w:rsid w:val="00777DAE"/>
    <w:rsid w:val="007806A3"/>
    <w:rsid w:val="00780CCF"/>
    <w:rsid w:val="00780F40"/>
    <w:rsid w:val="00781B5A"/>
    <w:rsid w:val="00781B8D"/>
    <w:rsid w:val="00781C05"/>
    <w:rsid w:val="00781E7B"/>
    <w:rsid w:val="00781ECD"/>
    <w:rsid w:val="00781FDF"/>
    <w:rsid w:val="007821B5"/>
    <w:rsid w:val="00782320"/>
    <w:rsid w:val="00783139"/>
    <w:rsid w:val="007838A7"/>
    <w:rsid w:val="00783A4B"/>
    <w:rsid w:val="00783DF8"/>
    <w:rsid w:val="00784138"/>
    <w:rsid w:val="007849A0"/>
    <w:rsid w:val="007852CB"/>
    <w:rsid w:val="00785397"/>
    <w:rsid w:val="007863F6"/>
    <w:rsid w:val="007866CD"/>
    <w:rsid w:val="00786857"/>
    <w:rsid w:val="00787179"/>
    <w:rsid w:val="00787BC9"/>
    <w:rsid w:val="00787BD5"/>
    <w:rsid w:val="00790C60"/>
    <w:rsid w:val="007912A0"/>
    <w:rsid w:val="007917D5"/>
    <w:rsid w:val="00792ABC"/>
    <w:rsid w:val="007930A9"/>
    <w:rsid w:val="007936F9"/>
    <w:rsid w:val="00793B01"/>
    <w:rsid w:val="00794163"/>
    <w:rsid w:val="00794941"/>
    <w:rsid w:val="00794A0F"/>
    <w:rsid w:val="007966AB"/>
    <w:rsid w:val="00796C15"/>
    <w:rsid w:val="0079736A"/>
    <w:rsid w:val="007974DC"/>
    <w:rsid w:val="00797759"/>
    <w:rsid w:val="00797FC7"/>
    <w:rsid w:val="007A0329"/>
    <w:rsid w:val="007A0B15"/>
    <w:rsid w:val="007A1637"/>
    <w:rsid w:val="007A1A14"/>
    <w:rsid w:val="007A2EC8"/>
    <w:rsid w:val="007A3060"/>
    <w:rsid w:val="007A3245"/>
    <w:rsid w:val="007A4962"/>
    <w:rsid w:val="007A5190"/>
    <w:rsid w:val="007A536D"/>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9A4"/>
    <w:rsid w:val="007B6BA6"/>
    <w:rsid w:val="007B6F00"/>
    <w:rsid w:val="007C0DB1"/>
    <w:rsid w:val="007C0F7C"/>
    <w:rsid w:val="007C1CB6"/>
    <w:rsid w:val="007C2022"/>
    <w:rsid w:val="007C21BC"/>
    <w:rsid w:val="007C2611"/>
    <w:rsid w:val="007C2660"/>
    <w:rsid w:val="007C27D1"/>
    <w:rsid w:val="007C2D46"/>
    <w:rsid w:val="007C377C"/>
    <w:rsid w:val="007C3884"/>
    <w:rsid w:val="007C4582"/>
    <w:rsid w:val="007C4972"/>
    <w:rsid w:val="007C521A"/>
    <w:rsid w:val="007C52D7"/>
    <w:rsid w:val="007C59B7"/>
    <w:rsid w:val="007C7A53"/>
    <w:rsid w:val="007D021E"/>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059A"/>
    <w:rsid w:val="007E05A4"/>
    <w:rsid w:val="007E09F6"/>
    <w:rsid w:val="007E1330"/>
    <w:rsid w:val="007E1435"/>
    <w:rsid w:val="007E1528"/>
    <w:rsid w:val="007E1984"/>
    <w:rsid w:val="007E1C32"/>
    <w:rsid w:val="007E2540"/>
    <w:rsid w:val="007E2772"/>
    <w:rsid w:val="007E2F85"/>
    <w:rsid w:val="007E371B"/>
    <w:rsid w:val="007E3B8E"/>
    <w:rsid w:val="007E48B5"/>
    <w:rsid w:val="007E4A3E"/>
    <w:rsid w:val="007E4AC7"/>
    <w:rsid w:val="007E4CE6"/>
    <w:rsid w:val="007E4D2A"/>
    <w:rsid w:val="007E510B"/>
    <w:rsid w:val="007E5473"/>
    <w:rsid w:val="007E5E88"/>
    <w:rsid w:val="007E5EEE"/>
    <w:rsid w:val="007E5F4C"/>
    <w:rsid w:val="007E6015"/>
    <w:rsid w:val="007E653F"/>
    <w:rsid w:val="007E65A1"/>
    <w:rsid w:val="007E6840"/>
    <w:rsid w:val="007E6D8B"/>
    <w:rsid w:val="007E6F99"/>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E89"/>
    <w:rsid w:val="00806F59"/>
    <w:rsid w:val="0080798D"/>
    <w:rsid w:val="00810B46"/>
    <w:rsid w:val="00811229"/>
    <w:rsid w:val="0081136E"/>
    <w:rsid w:val="0081161C"/>
    <w:rsid w:val="0081208C"/>
    <w:rsid w:val="008125F8"/>
    <w:rsid w:val="008132D3"/>
    <w:rsid w:val="008135BB"/>
    <w:rsid w:val="00813C76"/>
    <w:rsid w:val="00813D49"/>
    <w:rsid w:val="00814655"/>
    <w:rsid w:val="00814C29"/>
    <w:rsid w:val="00814CB0"/>
    <w:rsid w:val="00814D10"/>
    <w:rsid w:val="00815E46"/>
    <w:rsid w:val="008160B8"/>
    <w:rsid w:val="00816649"/>
    <w:rsid w:val="00816D70"/>
    <w:rsid w:val="0081710B"/>
    <w:rsid w:val="00817647"/>
    <w:rsid w:val="00817787"/>
    <w:rsid w:val="00820E77"/>
    <w:rsid w:val="00821173"/>
    <w:rsid w:val="00821260"/>
    <w:rsid w:val="008218EE"/>
    <w:rsid w:val="00821BA4"/>
    <w:rsid w:val="0082257C"/>
    <w:rsid w:val="0082287C"/>
    <w:rsid w:val="008230C4"/>
    <w:rsid w:val="008232E9"/>
    <w:rsid w:val="00823373"/>
    <w:rsid w:val="00823713"/>
    <w:rsid w:val="00823D5A"/>
    <w:rsid w:val="0082409F"/>
    <w:rsid w:val="0082427C"/>
    <w:rsid w:val="00824D9B"/>
    <w:rsid w:val="00824F12"/>
    <w:rsid w:val="008256FB"/>
    <w:rsid w:val="008258BA"/>
    <w:rsid w:val="0082617B"/>
    <w:rsid w:val="0082647B"/>
    <w:rsid w:val="0082670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5390"/>
    <w:rsid w:val="0083628C"/>
    <w:rsid w:val="0083641B"/>
    <w:rsid w:val="00836BB2"/>
    <w:rsid w:val="008372D0"/>
    <w:rsid w:val="00837828"/>
    <w:rsid w:val="00837C53"/>
    <w:rsid w:val="00840855"/>
    <w:rsid w:val="00840B16"/>
    <w:rsid w:val="0084148B"/>
    <w:rsid w:val="008414FC"/>
    <w:rsid w:val="00841DD6"/>
    <w:rsid w:val="008421C0"/>
    <w:rsid w:val="00843BAD"/>
    <w:rsid w:val="00843F12"/>
    <w:rsid w:val="00843F27"/>
    <w:rsid w:val="00844456"/>
    <w:rsid w:val="00845692"/>
    <w:rsid w:val="008459EA"/>
    <w:rsid w:val="00846140"/>
    <w:rsid w:val="0084636B"/>
    <w:rsid w:val="008464C2"/>
    <w:rsid w:val="00846FC1"/>
    <w:rsid w:val="0084703A"/>
    <w:rsid w:val="00847C8D"/>
    <w:rsid w:val="00850141"/>
    <w:rsid w:val="008517EE"/>
    <w:rsid w:val="00851A0A"/>
    <w:rsid w:val="00851FB0"/>
    <w:rsid w:val="00852180"/>
    <w:rsid w:val="00852372"/>
    <w:rsid w:val="00852D14"/>
    <w:rsid w:val="00852E39"/>
    <w:rsid w:val="0085317B"/>
    <w:rsid w:val="008533E8"/>
    <w:rsid w:val="0085348B"/>
    <w:rsid w:val="00853B3C"/>
    <w:rsid w:val="008541E7"/>
    <w:rsid w:val="008548F5"/>
    <w:rsid w:val="00854B16"/>
    <w:rsid w:val="00854C1F"/>
    <w:rsid w:val="00854DBD"/>
    <w:rsid w:val="00854DBF"/>
    <w:rsid w:val="008553D1"/>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4FBE"/>
    <w:rsid w:val="008656EA"/>
    <w:rsid w:val="00865733"/>
    <w:rsid w:val="00866BF6"/>
    <w:rsid w:val="008677C2"/>
    <w:rsid w:val="00867B32"/>
    <w:rsid w:val="00867C69"/>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0ED"/>
    <w:rsid w:val="008844A0"/>
    <w:rsid w:val="0088488E"/>
    <w:rsid w:val="00884CC1"/>
    <w:rsid w:val="00884EEB"/>
    <w:rsid w:val="00885302"/>
    <w:rsid w:val="008866E3"/>
    <w:rsid w:val="00886E53"/>
    <w:rsid w:val="00886F21"/>
    <w:rsid w:val="00887EA4"/>
    <w:rsid w:val="00890B9B"/>
    <w:rsid w:val="00891590"/>
    <w:rsid w:val="008918B9"/>
    <w:rsid w:val="00891AF8"/>
    <w:rsid w:val="008921CD"/>
    <w:rsid w:val="008928C0"/>
    <w:rsid w:val="00892B05"/>
    <w:rsid w:val="00892EFC"/>
    <w:rsid w:val="00893257"/>
    <w:rsid w:val="00893438"/>
    <w:rsid w:val="00893CE6"/>
    <w:rsid w:val="00894108"/>
    <w:rsid w:val="00894E56"/>
    <w:rsid w:val="008952C7"/>
    <w:rsid w:val="00895680"/>
    <w:rsid w:val="00895924"/>
    <w:rsid w:val="008959EF"/>
    <w:rsid w:val="00895C6F"/>
    <w:rsid w:val="00896478"/>
    <w:rsid w:val="00896C56"/>
    <w:rsid w:val="00897062"/>
    <w:rsid w:val="008972C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70B"/>
    <w:rsid w:val="008A6F20"/>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05"/>
    <w:rsid w:val="008B52F3"/>
    <w:rsid w:val="008B5B6D"/>
    <w:rsid w:val="008B5CB7"/>
    <w:rsid w:val="008B6B2C"/>
    <w:rsid w:val="008B7523"/>
    <w:rsid w:val="008B777E"/>
    <w:rsid w:val="008C0E72"/>
    <w:rsid w:val="008C1200"/>
    <w:rsid w:val="008C136E"/>
    <w:rsid w:val="008C182D"/>
    <w:rsid w:val="008C242B"/>
    <w:rsid w:val="008C27EF"/>
    <w:rsid w:val="008C280A"/>
    <w:rsid w:val="008C2FDB"/>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4D6"/>
    <w:rsid w:val="008D5E9B"/>
    <w:rsid w:val="008D63FB"/>
    <w:rsid w:val="008D657C"/>
    <w:rsid w:val="008D6AB4"/>
    <w:rsid w:val="008D6B22"/>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4E34"/>
    <w:rsid w:val="008E5008"/>
    <w:rsid w:val="008E5D8B"/>
    <w:rsid w:val="008E5F05"/>
    <w:rsid w:val="008E628A"/>
    <w:rsid w:val="008E64D2"/>
    <w:rsid w:val="008E6DBB"/>
    <w:rsid w:val="008E7161"/>
    <w:rsid w:val="008E72D9"/>
    <w:rsid w:val="008E7702"/>
    <w:rsid w:val="008E7A9E"/>
    <w:rsid w:val="008F035B"/>
    <w:rsid w:val="008F05BC"/>
    <w:rsid w:val="008F062E"/>
    <w:rsid w:val="008F0920"/>
    <w:rsid w:val="008F0CA1"/>
    <w:rsid w:val="008F0E70"/>
    <w:rsid w:val="008F295F"/>
    <w:rsid w:val="008F2ED4"/>
    <w:rsid w:val="008F304D"/>
    <w:rsid w:val="008F3DFB"/>
    <w:rsid w:val="008F4494"/>
    <w:rsid w:val="008F4CB8"/>
    <w:rsid w:val="008F52A6"/>
    <w:rsid w:val="008F6390"/>
    <w:rsid w:val="008F66C9"/>
    <w:rsid w:val="008F7429"/>
    <w:rsid w:val="008F75F3"/>
    <w:rsid w:val="00900532"/>
    <w:rsid w:val="009008EE"/>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583"/>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2BBF"/>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42F"/>
    <w:rsid w:val="009315C3"/>
    <w:rsid w:val="00931E4A"/>
    <w:rsid w:val="009325BE"/>
    <w:rsid w:val="009329E9"/>
    <w:rsid w:val="00932BA6"/>
    <w:rsid w:val="009334CE"/>
    <w:rsid w:val="00933568"/>
    <w:rsid w:val="0093360D"/>
    <w:rsid w:val="00933901"/>
    <w:rsid w:val="00933D70"/>
    <w:rsid w:val="00933DFA"/>
    <w:rsid w:val="00933E63"/>
    <w:rsid w:val="00935955"/>
    <w:rsid w:val="009361D5"/>
    <w:rsid w:val="009363AC"/>
    <w:rsid w:val="009368AA"/>
    <w:rsid w:val="00937C3A"/>
    <w:rsid w:val="0094056A"/>
    <w:rsid w:val="00940619"/>
    <w:rsid w:val="00940696"/>
    <w:rsid w:val="00941B55"/>
    <w:rsid w:val="00941DFF"/>
    <w:rsid w:val="00942230"/>
    <w:rsid w:val="0094284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16C"/>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361"/>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6C89"/>
    <w:rsid w:val="009873B7"/>
    <w:rsid w:val="009873F0"/>
    <w:rsid w:val="00987840"/>
    <w:rsid w:val="00987965"/>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9BA"/>
    <w:rsid w:val="00995A85"/>
    <w:rsid w:val="00995AB8"/>
    <w:rsid w:val="00996829"/>
    <w:rsid w:val="0099687A"/>
    <w:rsid w:val="00997785"/>
    <w:rsid w:val="00997FC2"/>
    <w:rsid w:val="009A04C9"/>
    <w:rsid w:val="009A0A87"/>
    <w:rsid w:val="009A23FA"/>
    <w:rsid w:val="009A2FBA"/>
    <w:rsid w:val="009A3182"/>
    <w:rsid w:val="009A3827"/>
    <w:rsid w:val="009A4FF9"/>
    <w:rsid w:val="009A5162"/>
    <w:rsid w:val="009A5B43"/>
    <w:rsid w:val="009A5DAD"/>
    <w:rsid w:val="009A633E"/>
    <w:rsid w:val="009B0AAF"/>
    <w:rsid w:val="009B0CE9"/>
    <w:rsid w:val="009B0FDD"/>
    <w:rsid w:val="009B14A5"/>
    <w:rsid w:val="009B1F55"/>
    <w:rsid w:val="009B309B"/>
    <w:rsid w:val="009B3396"/>
    <w:rsid w:val="009B3B4D"/>
    <w:rsid w:val="009B3B7C"/>
    <w:rsid w:val="009B3CC9"/>
    <w:rsid w:val="009B476C"/>
    <w:rsid w:val="009B4A0C"/>
    <w:rsid w:val="009B4C2F"/>
    <w:rsid w:val="009B507A"/>
    <w:rsid w:val="009B5ACF"/>
    <w:rsid w:val="009B5EA3"/>
    <w:rsid w:val="009B601A"/>
    <w:rsid w:val="009B609B"/>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946"/>
    <w:rsid w:val="009C4E33"/>
    <w:rsid w:val="009C515A"/>
    <w:rsid w:val="009C56E4"/>
    <w:rsid w:val="009C5C89"/>
    <w:rsid w:val="009D0CD7"/>
    <w:rsid w:val="009D0F82"/>
    <w:rsid w:val="009D1126"/>
    <w:rsid w:val="009D3322"/>
    <w:rsid w:val="009D351B"/>
    <w:rsid w:val="009D37CB"/>
    <w:rsid w:val="009D453E"/>
    <w:rsid w:val="009D4D1D"/>
    <w:rsid w:val="009D4E8D"/>
    <w:rsid w:val="009D4F6C"/>
    <w:rsid w:val="009D5CFB"/>
    <w:rsid w:val="009D65E7"/>
    <w:rsid w:val="009D6606"/>
    <w:rsid w:val="009D664B"/>
    <w:rsid w:val="009D6E00"/>
    <w:rsid w:val="009D6EEE"/>
    <w:rsid w:val="009D6F53"/>
    <w:rsid w:val="009D6F81"/>
    <w:rsid w:val="009D71CA"/>
    <w:rsid w:val="009D7644"/>
    <w:rsid w:val="009D7857"/>
    <w:rsid w:val="009E0817"/>
    <w:rsid w:val="009E0932"/>
    <w:rsid w:val="009E0CCC"/>
    <w:rsid w:val="009E0CCF"/>
    <w:rsid w:val="009E0EE7"/>
    <w:rsid w:val="009E1295"/>
    <w:rsid w:val="009E1612"/>
    <w:rsid w:val="009E1908"/>
    <w:rsid w:val="009E1E89"/>
    <w:rsid w:val="009E2281"/>
    <w:rsid w:val="009E2636"/>
    <w:rsid w:val="009E33A9"/>
    <w:rsid w:val="009E3615"/>
    <w:rsid w:val="009E3651"/>
    <w:rsid w:val="009E37A2"/>
    <w:rsid w:val="009E41B0"/>
    <w:rsid w:val="009E48EE"/>
    <w:rsid w:val="009E4C0D"/>
    <w:rsid w:val="009E4C6A"/>
    <w:rsid w:val="009E5704"/>
    <w:rsid w:val="009E5724"/>
    <w:rsid w:val="009E5AD5"/>
    <w:rsid w:val="009E5D7B"/>
    <w:rsid w:val="009E662C"/>
    <w:rsid w:val="009E66F6"/>
    <w:rsid w:val="009E6D1B"/>
    <w:rsid w:val="009E751A"/>
    <w:rsid w:val="009E7748"/>
    <w:rsid w:val="009E78F8"/>
    <w:rsid w:val="009E7D57"/>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0D07"/>
    <w:rsid w:val="00A00F50"/>
    <w:rsid w:val="00A015B5"/>
    <w:rsid w:val="00A01AFA"/>
    <w:rsid w:val="00A02862"/>
    <w:rsid w:val="00A02B3D"/>
    <w:rsid w:val="00A03C91"/>
    <w:rsid w:val="00A043C6"/>
    <w:rsid w:val="00A051FA"/>
    <w:rsid w:val="00A05742"/>
    <w:rsid w:val="00A05BD0"/>
    <w:rsid w:val="00A06442"/>
    <w:rsid w:val="00A06BD0"/>
    <w:rsid w:val="00A0723E"/>
    <w:rsid w:val="00A1035F"/>
    <w:rsid w:val="00A1076C"/>
    <w:rsid w:val="00A108EA"/>
    <w:rsid w:val="00A1148F"/>
    <w:rsid w:val="00A11528"/>
    <w:rsid w:val="00A1156D"/>
    <w:rsid w:val="00A11B82"/>
    <w:rsid w:val="00A11D5F"/>
    <w:rsid w:val="00A11F36"/>
    <w:rsid w:val="00A14A72"/>
    <w:rsid w:val="00A14AB5"/>
    <w:rsid w:val="00A14CC9"/>
    <w:rsid w:val="00A14F25"/>
    <w:rsid w:val="00A155A3"/>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810"/>
    <w:rsid w:val="00A309B1"/>
    <w:rsid w:val="00A30BFF"/>
    <w:rsid w:val="00A312C7"/>
    <w:rsid w:val="00A313D8"/>
    <w:rsid w:val="00A3172B"/>
    <w:rsid w:val="00A31E5C"/>
    <w:rsid w:val="00A324FA"/>
    <w:rsid w:val="00A325A4"/>
    <w:rsid w:val="00A32DE3"/>
    <w:rsid w:val="00A330A6"/>
    <w:rsid w:val="00A331F5"/>
    <w:rsid w:val="00A334F4"/>
    <w:rsid w:val="00A33F11"/>
    <w:rsid w:val="00A3423C"/>
    <w:rsid w:val="00A353B6"/>
    <w:rsid w:val="00A35A1A"/>
    <w:rsid w:val="00A35DF9"/>
    <w:rsid w:val="00A36258"/>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998"/>
    <w:rsid w:val="00A45C54"/>
    <w:rsid w:val="00A46C34"/>
    <w:rsid w:val="00A4775B"/>
    <w:rsid w:val="00A477DD"/>
    <w:rsid w:val="00A47EA6"/>
    <w:rsid w:val="00A502DB"/>
    <w:rsid w:val="00A51419"/>
    <w:rsid w:val="00A52054"/>
    <w:rsid w:val="00A5307C"/>
    <w:rsid w:val="00A53920"/>
    <w:rsid w:val="00A53BAA"/>
    <w:rsid w:val="00A53D30"/>
    <w:rsid w:val="00A54434"/>
    <w:rsid w:val="00A54B18"/>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5C66"/>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1B5A"/>
    <w:rsid w:val="00A822CC"/>
    <w:rsid w:val="00A827A1"/>
    <w:rsid w:val="00A8302C"/>
    <w:rsid w:val="00A859A7"/>
    <w:rsid w:val="00A86723"/>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340"/>
    <w:rsid w:val="00A95993"/>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2C72"/>
    <w:rsid w:val="00AA343F"/>
    <w:rsid w:val="00AA3BAC"/>
    <w:rsid w:val="00AA463A"/>
    <w:rsid w:val="00AA568F"/>
    <w:rsid w:val="00AA57D4"/>
    <w:rsid w:val="00AA58F5"/>
    <w:rsid w:val="00AA5949"/>
    <w:rsid w:val="00AA59F3"/>
    <w:rsid w:val="00AA5C96"/>
    <w:rsid w:val="00AA6050"/>
    <w:rsid w:val="00AA6E2C"/>
    <w:rsid w:val="00AA6FD8"/>
    <w:rsid w:val="00AA7B44"/>
    <w:rsid w:val="00AA7C36"/>
    <w:rsid w:val="00AB08FF"/>
    <w:rsid w:val="00AB0A4F"/>
    <w:rsid w:val="00AB0DA9"/>
    <w:rsid w:val="00AB1219"/>
    <w:rsid w:val="00AB14DE"/>
    <w:rsid w:val="00AB1A05"/>
    <w:rsid w:val="00AB1A49"/>
    <w:rsid w:val="00AB2310"/>
    <w:rsid w:val="00AB233E"/>
    <w:rsid w:val="00AB25CC"/>
    <w:rsid w:val="00AB3064"/>
    <w:rsid w:val="00AB3D7E"/>
    <w:rsid w:val="00AB4381"/>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BAC"/>
    <w:rsid w:val="00AC6D41"/>
    <w:rsid w:val="00AC6DD5"/>
    <w:rsid w:val="00AC6E2D"/>
    <w:rsid w:val="00AC6EDB"/>
    <w:rsid w:val="00AD0672"/>
    <w:rsid w:val="00AD1783"/>
    <w:rsid w:val="00AD195C"/>
    <w:rsid w:val="00AD1C47"/>
    <w:rsid w:val="00AD1D04"/>
    <w:rsid w:val="00AD29E4"/>
    <w:rsid w:val="00AD2A87"/>
    <w:rsid w:val="00AD2DAD"/>
    <w:rsid w:val="00AD3F0E"/>
    <w:rsid w:val="00AD4269"/>
    <w:rsid w:val="00AD4A4D"/>
    <w:rsid w:val="00AD4D3D"/>
    <w:rsid w:val="00AD505B"/>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0A7"/>
    <w:rsid w:val="00AF311B"/>
    <w:rsid w:val="00AF3459"/>
    <w:rsid w:val="00AF34B8"/>
    <w:rsid w:val="00AF49A6"/>
    <w:rsid w:val="00AF5624"/>
    <w:rsid w:val="00AF58BA"/>
    <w:rsid w:val="00AF59AC"/>
    <w:rsid w:val="00AF5B93"/>
    <w:rsid w:val="00AF5D14"/>
    <w:rsid w:val="00AF7651"/>
    <w:rsid w:val="00B00843"/>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4E4C"/>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4926"/>
    <w:rsid w:val="00B25787"/>
    <w:rsid w:val="00B25A0C"/>
    <w:rsid w:val="00B26B08"/>
    <w:rsid w:val="00B27405"/>
    <w:rsid w:val="00B27F48"/>
    <w:rsid w:val="00B30414"/>
    <w:rsid w:val="00B306C2"/>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3A15"/>
    <w:rsid w:val="00B450D0"/>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8B6"/>
    <w:rsid w:val="00B529F5"/>
    <w:rsid w:val="00B52D60"/>
    <w:rsid w:val="00B52D91"/>
    <w:rsid w:val="00B53681"/>
    <w:rsid w:val="00B53816"/>
    <w:rsid w:val="00B53E81"/>
    <w:rsid w:val="00B53F66"/>
    <w:rsid w:val="00B5424D"/>
    <w:rsid w:val="00B5462A"/>
    <w:rsid w:val="00B5466D"/>
    <w:rsid w:val="00B547CF"/>
    <w:rsid w:val="00B54EAD"/>
    <w:rsid w:val="00B55BFF"/>
    <w:rsid w:val="00B55F2A"/>
    <w:rsid w:val="00B5719A"/>
    <w:rsid w:val="00B573E6"/>
    <w:rsid w:val="00B5778E"/>
    <w:rsid w:val="00B60B16"/>
    <w:rsid w:val="00B61A06"/>
    <w:rsid w:val="00B61D01"/>
    <w:rsid w:val="00B61EB6"/>
    <w:rsid w:val="00B62128"/>
    <w:rsid w:val="00B621E4"/>
    <w:rsid w:val="00B621EF"/>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993"/>
    <w:rsid w:val="00B75CFA"/>
    <w:rsid w:val="00B76493"/>
    <w:rsid w:val="00B76840"/>
    <w:rsid w:val="00B76A0C"/>
    <w:rsid w:val="00B76DBC"/>
    <w:rsid w:val="00B778BE"/>
    <w:rsid w:val="00B80E84"/>
    <w:rsid w:val="00B810F9"/>
    <w:rsid w:val="00B8162A"/>
    <w:rsid w:val="00B81E7D"/>
    <w:rsid w:val="00B81F91"/>
    <w:rsid w:val="00B81FEA"/>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620"/>
    <w:rsid w:val="00B97DF4"/>
    <w:rsid w:val="00BA0915"/>
    <w:rsid w:val="00BA0948"/>
    <w:rsid w:val="00BA0A0B"/>
    <w:rsid w:val="00BA0E45"/>
    <w:rsid w:val="00BA1057"/>
    <w:rsid w:val="00BA1A3F"/>
    <w:rsid w:val="00BA1D38"/>
    <w:rsid w:val="00BA263E"/>
    <w:rsid w:val="00BA30D3"/>
    <w:rsid w:val="00BA3993"/>
    <w:rsid w:val="00BA3B12"/>
    <w:rsid w:val="00BA3C49"/>
    <w:rsid w:val="00BA6016"/>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7D0"/>
    <w:rsid w:val="00BD188F"/>
    <w:rsid w:val="00BD1E28"/>
    <w:rsid w:val="00BD21DB"/>
    <w:rsid w:val="00BD2270"/>
    <w:rsid w:val="00BD26E0"/>
    <w:rsid w:val="00BD2B11"/>
    <w:rsid w:val="00BD34C0"/>
    <w:rsid w:val="00BD354F"/>
    <w:rsid w:val="00BD3E0C"/>
    <w:rsid w:val="00BD434A"/>
    <w:rsid w:val="00BD49F9"/>
    <w:rsid w:val="00BD61A0"/>
    <w:rsid w:val="00BD63DA"/>
    <w:rsid w:val="00BD66D9"/>
    <w:rsid w:val="00BD6ABF"/>
    <w:rsid w:val="00BD6B54"/>
    <w:rsid w:val="00BD7170"/>
    <w:rsid w:val="00BD7EC2"/>
    <w:rsid w:val="00BD7F36"/>
    <w:rsid w:val="00BE060B"/>
    <w:rsid w:val="00BE06F3"/>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2F5"/>
    <w:rsid w:val="00BF46C0"/>
    <w:rsid w:val="00BF486D"/>
    <w:rsid w:val="00BF48C5"/>
    <w:rsid w:val="00BF653C"/>
    <w:rsid w:val="00BF73B9"/>
    <w:rsid w:val="00C00370"/>
    <w:rsid w:val="00C008B5"/>
    <w:rsid w:val="00C00AE0"/>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07B86"/>
    <w:rsid w:val="00C102E1"/>
    <w:rsid w:val="00C1038F"/>
    <w:rsid w:val="00C10BD0"/>
    <w:rsid w:val="00C10D1E"/>
    <w:rsid w:val="00C1225E"/>
    <w:rsid w:val="00C12752"/>
    <w:rsid w:val="00C128C0"/>
    <w:rsid w:val="00C13134"/>
    <w:rsid w:val="00C139AB"/>
    <w:rsid w:val="00C1542D"/>
    <w:rsid w:val="00C155BB"/>
    <w:rsid w:val="00C15F11"/>
    <w:rsid w:val="00C1642C"/>
    <w:rsid w:val="00C16743"/>
    <w:rsid w:val="00C16F1C"/>
    <w:rsid w:val="00C203F4"/>
    <w:rsid w:val="00C208E1"/>
    <w:rsid w:val="00C20C8A"/>
    <w:rsid w:val="00C2104B"/>
    <w:rsid w:val="00C211B9"/>
    <w:rsid w:val="00C21772"/>
    <w:rsid w:val="00C21979"/>
    <w:rsid w:val="00C222EF"/>
    <w:rsid w:val="00C223BA"/>
    <w:rsid w:val="00C225BC"/>
    <w:rsid w:val="00C229F1"/>
    <w:rsid w:val="00C23287"/>
    <w:rsid w:val="00C23D61"/>
    <w:rsid w:val="00C2400E"/>
    <w:rsid w:val="00C24A42"/>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4AC2"/>
    <w:rsid w:val="00C3507C"/>
    <w:rsid w:val="00C35195"/>
    <w:rsid w:val="00C358AE"/>
    <w:rsid w:val="00C359A9"/>
    <w:rsid w:val="00C35E9D"/>
    <w:rsid w:val="00C36288"/>
    <w:rsid w:val="00C40589"/>
    <w:rsid w:val="00C409B4"/>
    <w:rsid w:val="00C40A8F"/>
    <w:rsid w:val="00C412FE"/>
    <w:rsid w:val="00C4144F"/>
    <w:rsid w:val="00C41733"/>
    <w:rsid w:val="00C41E3F"/>
    <w:rsid w:val="00C41FF8"/>
    <w:rsid w:val="00C4215A"/>
    <w:rsid w:val="00C4236C"/>
    <w:rsid w:val="00C431A4"/>
    <w:rsid w:val="00C44204"/>
    <w:rsid w:val="00C44A2D"/>
    <w:rsid w:val="00C45D55"/>
    <w:rsid w:val="00C46553"/>
    <w:rsid w:val="00C46AD4"/>
    <w:rsid w:val="00C470D3"/>
    <w:rsid w:val="00C4719A"/>
    <w:rsid w:val="00C47831"/>
    <w:rsid w:val="00C47909"/>
    <w:rsid w:val="00C50729"/>
    <w:rsid w:val="00C50B02"/>
    <w:rsid w:val="00C5290F"/>
    <w:rsid w:val="00C52CA6"/>
    <w:rsid w:val="00C52D9F"/>
    <w:rsid w:val="00C53A78"/>
    <w:rsid w:val="00C5549C"/>
    <w:rsid w:val="00C5597D"/>
    <w:rsid w:val="00C55BA4"/>
    <w:rsid w:val="00C55DC4"/>
    <w:rsid w:val="00C5674F"/>
    <w:rsid w:val="00C56996"/>
    <w:rsid w:val="00C57338"/>
    <w:rsid w:val="00C57958"/>
    <w:rsid w:val="00C605C4"/>
    <w:rsid w:val="00C60D22"/>
    <w:rsid w:val="00C6100D"/>
    <w:rsid w:val="00C613FA"/>
    <w:rsid w:val="00C61826"/>
    <w:rsid w:val="00C6225C"/>
    <w:rsid w:val="00C62286"/>
    <w:rsid w:val="00C62CB0"/>
    <w:rsid w:val="00C63188"/>
    <w:rsid w:val="00C63E9B"/>
    <w:rsid w:val="00C643D3"/>
    <w:rsid w:val="00C64DF1"/>
    <w:rsid w:val="00C656C4"/>
    <w:rsid w:val="00C65BA6"/>
    <w:rsid w:val="00C662EF"/>
    <w:rsid w:val="00C664B1"/>
    <w:rsid w:val="00C66F0E"/>
    <w:rsid w:val="00C673BD"/>
    <w:rsid w:val="00C67767"/>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263"/>
    <w:rsid w:val="00C754F5"/>
    <w:rsid w:val="00C75AC6"/>
    <w:rsid w:val="00C768B4"/>
    <w:rsid w:val="00C7759F"/>
    <w:rsid w:val="00C77731"/>
    <w:rsid w:val="00C7797F"/>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0584"/>
    <w:rsid w:val="00C91646"/>
    <w:rsid w:val="00C93141"/>
    <w:rsid w:val="00C939AC"/>
    <w:rsid w:val="00C9436B"/>
    <w:rsid w:val="00C947DC"/>
    <w:rsid w:val="00C94BD7"/>
    <w:rsid w:val="00C95003"/>
    <w:rsid w:val="00C950B3"/>
    <w:rsid w:val="00C954E1"/>
    <w:rsid w:val="00C962CC"/>
    <w:rsid w:val="00C9646D"/>
    <w:rsid w:val="00C96690"/>
    <w:rsid w:val="00C97174"/>
    <w:rsid w:val="00C972EC"/>
    <w:rsid w:val="00C973DC"/>
    <w:rsid w:val="00C97CF9"/>
    <w:rsid w:val="00CA040C"/>
    <w:rsid w:val="00CA0700"/>
    <w:rsid w:val="00CA0B6E"/>
    <w:rsid w:val="00CA1757"/>
    <w:rsid w:val="00CA1B2A"/>
    <w:rsid w:val="00CA1E89"/>
    <w:rsid w:val="00CA206A"/>
    <w:rsid w:val="00CA339B"/>
    <w:rsid w:val="00CA37EF"/>
    <w:rsid w:val="00CA37F6"/>
    <w:rsid w:val="00CA46DF"/>
    <w:rsid w:val="00CA4766"/>
    <w:rsid w:val="00CA47D5"/>
    <w:rsid w:val="00CA49AF"/>
    <w:rsid w:val="00CA4BB1"/>
    <w:rsid w:val="00CA4F66"/>
    <w:rsid w:val="00CA5640"/>
    <w:rsid w:val="00CA58E7"/>
    <w:rsid w:val="00CA5F42"/>
    <w:rsid w:val="00CA6494"/>
    <w:rsid w:val="00CA6884"/>
    <w:rsid w:val="00CA722D"/>
    <w:rsid w:val="00CA76C8"/>
    <w:rsid w:val="00CA7BEA"/>
    <w:rsid w:val="00CA7EC6"/>
    <w:rsid w:val="00CA7FC5"/>
    <w:rsid w:val="00CB0105"/>
    <w:rsid w:val="00CB0922"/>
    <w:rsid w:val="00CB095A"/>
    <w:rsid w:val="00CB0CFB"/>
    <w:rsid w:val="00CB13BC"/>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8D4"/>
    <w:rsid w:val="00CC39C3"/>
    <w:rsid w:val="00CC432D"/>
    <w:rsid w:val="00CC438A"/>
    <w:rsid w:val="00CC48CE"/>
    <w:rsid w:val="00CC4AE7"/>
    <w:rsid w:val="00CC4C7F"/>
    <w:rsid w:val="00CC4FC5"/>
    <w:rsid w:val="00CC5464"/>
    <w:rsid w:val="00CC5BA3"/>
    <w:rsid w:val="00CC5E31"/>
    <w:rsid w:val="00CC5F4C"/>
    <w:rsid w:val="00CC64A0"/>
    <w:rsid w:val="00CC688B"/>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96A"/>
    <w:rsid w:val="00CD3E5F"/>
    <w:rsid w:val="00CD47FB"/>
    <w:rsid w:val="00CD48E0"/>
    <w:rsid w:val="00CD4BC5"/>
    <w:rsid w:val="00CD546D"/>
    <w:rsid w:val="00CD572D"/>
    <w:rsid w:val="00CD6049"/>
    <w:rsid w:val="00CD6482"/>
    <w:rsid w:val="00CD691D"/>
    <w:rsid w:val="00CE0112"/>
    <w:rsid w:val="00CE11FF"/>
    <w:rsid w:val="00CE17BF"/>
    <w:rsid w:val="00CE1ADC"/>
    <w:rsid w:val="00CE1FB0"/>
    <w:rsid w:val="00CE32FF"/>
    <w:rsid w:val="00CE33D4"/>
    <w:rsid w:val="00CE3686"/>
    <w:rsid w:val="00CE3C3A"/>
    <w:rsid w:val="00CE3EFA"/>
    <w:rsid w:val="00CE4404"/>
    <w:rsid w:val="00CE4977"/>
    <w:rsid w:val="00CE4E99"/>
    <w:rsid w:val="00CE60E7"/>
    <w:rsid w:val="00CE6338"/>
    <w:rsid w:val="00CE71E0"/>
    <w:rsid w:val="00CE73C6"/>
    <w:rsid w:val="00CE73F1"/>
    <w:rsid w:val="00CE7E56"/>
    <w:rsid w:val="00CE7F33"/>
    <w:rsid w:val="00CF01B8"/>
    <w:rsid w:val="00CF06DB"/>
    <w:rsid w:val="00CF0824"/>
    <w:rsid w:val="00CF1022"/>
    <w:rsid w:val="00CF1924"/>
    <w:rsid w:val="00CF1B9B"/>
    <w:rsid w:val="00CF1C15"/>
    <w:rsid w:val="00CF2EC6"/>
    <w:rsid w:val="00CF3214"/>
    <w:rsid w:val="00CF327E"/>
    <w:rsid w:val="00CF341B"/>
    <w:rsid w:val="00CF3682"/>
    <w:rsid w:val="00CF3A32"/>
    <w:rsid w:val="00CF50A7"/>
    <w:rsid w:val="00CF6498"/>
    <w:rsid w:val="00CF654D"/>
    <w:rsid w:val="00CF6E02"/>
    <w:rsid w:val="00CF6F3E"/>
    <w:rsid w:val="00CF7BA7"/>
    <w:rsid w:val="00D00BEC"/>
    <w:rsid w:val="00D0120C"/>
    <w:rsid w:val="00D01AC3"/>
    <w:rsid w:val="00D01BF0"/>
    <w:rsid w:val="00D022C7"/>
    <w:rsid w:val="00D025A6"/>
    <w:rsid w:val="00D027FD"/>
    <w:rsid w:val="00D036E8"/>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4DF6"/>
    <w:rsid w:val="00D16088"/>
    <w:rsid w:val="00D16136"/>
    <w:rsid w:val="00D162FD"/>
    <w:rsid w:val="00D16A26"/>
    <w:rsid w:val="00D16FE0"/>
    <w:rsid w:val="00D17080"/>
    <w:rsid w:val="00D172D0"/>
    <w:rsid w:val="00D17A23"/>
    <w:rsid w:val="00D200C8"/>
    <w:rsid w:val="00D2045F"/>
    <w:rsid w:val="00D22A50"/>
    <w:rsid w:val="00D231BF"/>
    <w:rsid w:val="00D233DA"/>
    <w:rsid w:val="00D237BA"/>
    <w:rsid w:val="00D23969"/>
    <w:rsid w:val="00D23BA2"/>
    <w:rsid w:val="00D24B65"/>
    <w:rsid w:val="00D24B79"/>
    <w:rsid w:val="00D24DD6"/>
    <w:rsid w:val="00D252ED"/>
    <w:rsid w:val="00D25894"/>
    <w:rsid w:val="00D25EBC"/>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329"/>
    <w:rsid w:val="00D41759"/>
    <w:rsid w:val="00D41C27"/>
    <w:rsid w:val="00D425A9"/>
    <w:rsid w:val="00D426FF"/>
    <w:rsid w:val="00D42F28"/>
    <w:rsid w:val="00D4355D"/>
    <w:rsid w:val="00D4394A"/>
    <w:rsid w:val="00D43EC7"/>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200"/>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6BAE"/>
    <w:rsid w:val="00D672EF"/>
    <w:rsid w:val="00D67805"/>
    <w:rsid w:val="00D67DA5"/>
    <w:rsid w:val="00D67F94"/>
    <w:rsid w:val="00D702A6"/>
    <w:rsid w:val="00D702CB"/>
    <w:rsid w:val="00D7181F"/>
    <w:rsid w:val="00D71AFE"/>
    <w:rsid w:val="00D725F5"/>
    <w:rsid w:val="00D728B5"/>
    <w:rsid w:val="00D72BA3"/>
    <w:rsid w:val="00D72C0D"/>
    <w:rsid w:val="00D72D19"/>
    <w:rsid w:val="00D73506"/>
    <w:rsid w:val="00D73885"/>
    <w:rsid w:val="00D73BE0"/>
    <w:rsid w:val="00D73E56"/>
    <w:rsid w:val="00D7519D"/>
    <w:rsid w:val="00D752AC"/>
    <w:rsid w:val="00D75757"/>
    <w:rsid w:val="00D761D8"/>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83A"/>
    <w:rsid w:val="00D83A6E"/>
    <w:rsid w:val="00D83B42"/>
    <w:rsid w:val="00D83E4A"/>
    <w:rsid w:val="00D84318"/>
    <w:rsid w:val="00D8439E"/>
    <w:rsid w:val="00D843F9"/>
    <w:rsid w:val="00D847A9"/>
    <w:rsid w:val="00D8483E"/>
    <w:rsid w:val="00D851F4"/>
    <w:rsid w:val="00D85EF2"/>
    <w:rsid w:val="00D85FA9"/>
    <w:rsid w:val="00D866A4"/>
    <w:rsid w:val="00D86ED8"/>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9FB"/>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56A"/>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000"/>
    <w:rsid w:val="00DB722E"/>
    <w:rsid w:val="00DB79AA"/>
    <w:rsid w:val="00DB7CDF"/>
    <w:rsid w:val="00DC03F4"/>
    <w:rsid w:val="00DC0B5B"/>
    <w:rsid w:val="00DC0ED8"/>
    <w:rsid w:val="00DC110A"/>
    <w:rsid w:val="00DC233A"/>
    <w:rsid w:val="00DC2351"/>
    <w:rsid w:val="00DC2662"/>
    <w:rsid w:val="00DC296D"/>
    <w:rsid w:val="00DC3F79"/>
    <w:rsid w:val="00DC4250"/>
    <w:rsid w:val="00DC4DA0"/>
    <w:rsid w:val="00DC4DA7"/>
    <w:rsid w:val="00DC592B"/>
    <w:rsid w:val="00DC6107"/>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331"/>
    <w:rsid w:val="00DD5665"/>
    <w:rsid w:val="00DD5E73"/>
    <w:rsid w:val="00DD6121"/>
    <w:rsid w:val="00DD64E2"/>
    <w:rsid w:val="00DD6F9E"/>
    <w:rsid w:val="00DD7818"/>
    <w:rsid w:val="00DD7D45"/>
    <w:rsid w:val="00DD7F53"/>
    <w:rsid w:val="00DE0127"/>
    <w:rsid w:val="00DE0B62"/>
    <w:rsid w:val="00DE1311"/>
    <w:rsid w:val="00DE17E0"/>
    <w:rsid w:val="00DE199D"/>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22E"/>
    <w:rsid w:val="00DF2412"/>
    <w:rsid w:val="00DF2432"/>
    <w:rsid w:val="00DF284F"/>
    <w:rsid w:val="00DF2999"/>
    <w:rsid w:val="00DF2E87"/>
    <w:rsid w:val="00DF2F86"/>
    <w:rsid w:val="00DF33E0"/>
    <w:rsid w:val="00DF35EC"/>
    <w:rsid w:val="00DF3BCA"/>
    <w:rsid w:val="00DF4457"/>
    <w:rsid w:val="00DF4539"/>
    <w:rsid w:val="00DF4589"/>
    <w:rsid w:val="00DF4E1E"/>
    <w:rsid w:val="00DF5972"/>
    <w:rsid w:val="00DF5F14"/>
    <w:rsid w:val="00DF657A"/>
    <w:rsid w:val="00DF6B1F"/>
    <w:rsid w:val="00DF761A"/>
    <w:rsid w:val="00DF76C1"/>
    <w:rsid w:val="00DF77C8"/>
    <w:rsid w:val="00E0043F"/>
    <w:rsid w:val="00E01CB6"/>
    <w:rsid w:val="00E01D02"/>
    <w:rsid w:val="00E01FCC"/>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6F2B"/>
    <w:rsid w:val="00E17912"/>
    <w:rsid w:val="00E2041D"/>
    <w:rsid w:val="00E2120A"/>
    <w:rsid w:val="00E214D6"/>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3FC0"/>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9A3"/>
    <w:rsid w:val="00E46A71"/>
    <w:rsid w:val="00E46D3C"/>
    <w:rsid w:val="00E47134"/>
    <w:rsid w:val="00E47363"/>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2BF"/>
    <w:rsid w:val="00E62ED7"/>
    <w:rsid w:val="00E632E6"/>
    <w:rsid w:val="00E6355F"/>
    <w:rsid w:val="00E640D0"/>
    <w:rsid w:val="00E64202"/>
    <w:rsid w:val="00E64768"/>
    <w:rsid w:val="00E649E8"/>
    <w:rsid w:val="00E65659"/>
    <w:rsid w:val="00E65AE7"/>
    <w:rsid w:val="00E66084"/>
    <w:rsid w:val="00E664A1"/>
    <w:rsid w:val="00E66C87"/>
    <w:rsid w:val="00E67037"/>
    <w:rsid w:val="00E67454"/>
    <w:rsid w:val="00E6767D"/>
    <w:rsid w:val="00E678C0"/>
    <w:rsid w:val="00E70C37"/>
    <w:rsid w:val="00E721BB"/>
    <w:rsid w:val="00E72C39"/>
    <w:rsid w:val="00E73493"/>
    <w:rsid w:val="00E7432C"/>
    <w:rsid w:val="00E74736"/>
    <w:rsid w:val="00E74851"/>
    <w:rsid w:val="00E74F0A"/>
    <w:rsid w:val="00E75A6C"/>
    <w:rsid w:val="00E7673B"/>
    <w:rsid w:val="00E76856"/>
    <w:rsid w:val="00E77081"/>
    <w:rsid w:val="00E803B7"/>
    <w:rsid w:val="00E80840"/>
    <w:rsid w:val="00E813AD"/>
    <w:rsid w:val="00E823AF"/>
    <w:rsid w:val="00E831E6"/>
    <w:rsid w:val="00E83CDD"/>
    <w:rsid w:val="00E842B0"/>
    <w:rsid w:val="00E847A0"/>
    <w:rsid w:val="00E84A73"/>
    <w:rsid w:val="00E84CBA"/>
    <w:rsid w:val="00E8512F"/>
    <w:rsid w:val="00E85231"/>
    <w:rsid w:val="00E853AA"/>
    <w:rsid w:val="00E8621E"/>
    <w:rsid w:val="00E87995"/>
    <w:rsid w:val="00E90E4D"/>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276"/>
    <w:rsid w:val="00E974B4"/>
    <w:rsid w:val="00E97DC1"/>
    <w:rsid w:val="00EA031D"/>
    <w:rsid w:val="00EA0F1B"/>
    <w:rsid w:val="00EA12DC"/>
    <w:rsid w:val="00EA13EF"/>
    <w:rsid w:val="00EA1B86"/>
    <w:rsid w:val="00EA2864"/>
    <w:rsid w:val="00EA2ABA"/>
    <w:rsid w:val="00EA38CB"/>
    <w:rsid w:val="00EA4997"/>
    <w:rsid w:val="00EA4A4E"/>
    <w:rsid w:val="00EA4C1B"/>
    <w:rsid w:val="00EA4CE2"/>
    <w:rsid w:val="00EA61D3"/>
    <w:rsid w:val="00EA669A"/>
    <w:rsid w:val="00EA6CBA"/>
    <w:rsid w:val="00EA7039"/>
    <w:rsid w:val="00EA7547"/>
    <w:rsid w:val="00EA75F2"/>
    <w:rsid w:val="00EB06C1"/>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0E06"/>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136"/>
    <w:rsid w:val="00ED1774"/>
    <w:rsid w:val="00ED17D0"/>
    <w:rsid w:val="00ED20CB"/>
    <w:rsid w:val="00ED2156"/>
    <w:rsid w:val="00ED2D6E"/>
    <w:rsid w:val="00ED302C"/>
    <w:rsid w:val="00ED348C"/>
    <w:rsid w:val="00ED36AD"/>
    <w:rsid w:val="00ED401D"/>
    <w:rsid w:val="00ED4691"/>
    <w:rsid w:val="00ED49D6"/>
    <w:rsid w:val="00ED5147"/>
    <w:rsid w:val="00ED51F9"/>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5F44"/>
    <w:rsid w:val="00EE6047"/>
    <w:rsid w:val="00EE6159"/>
    <w:rsid w:val="00EE646C"/>
    <w:rsid w:val="00EE65B4"/>
    <w:rsid w:val="00EE6D0F"/>
    <w:rsid w:val="00EE6DE3"/>
    <w:rsid w:val="00EE709F"/>
    <w:rsid w:val="00EE798B"/>
    <w:rsid w:val="00EE7A57"/>
    <w:rsid w:val="00EE7CBA"/>
    <w:rsid w:val="00EF081C"/>
    <w:rsid w:val="00EF0F3E"/>
    <w:rsid w:val="00EF136F"/>
    <w:rsid w:val="00EF1781"/>
    <w:rsid w:val="00EF19C0"/>
    <w:rsid w:val="00EF1EF8"/>
    <w:rsid w:val="00EF1F94"/>
    <w:rsid w:val="00EF2998"/>
    <w:rsid w:val="00EF2CF9"/>
    <w:rsid w:val="00EF2DFA"/>
    <w:rsid w:val="00EF44F4"/>
    <w:rsid w:val="00EF4D6B"/>
    <w:rsid w:val="00EF4D95"/>
    <w:rsid w:val="00EF5473"/>
    <w:rsid w:val="00EF5D7F"/>
    <w:rsid w:val="00EF66D0"/>
    <w:rsid w:val="00EF68FC"/>
    <w:rsid w:val="00EF71AD"/>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75D"/>
    <w:rsid w:val="00F11B42"/>
    <w:rsid w:val="00F121A5"/>
    <w:rsid w:val="00F12239"/>
    <w:rsid w:val="00F12904"/>
    <w:rsid w:val="00F129E7"/>
    <w:rsid w:val="00F12B7C"/>
    <w:rsid w:val="00F1385B"/>
    <w:rsid w:val="00F142A4"/>
    <w:rsid w:val="00F144AA"/>
    <w:rsid w:val="00F16826"/>
    <w:rsid w:val="00F16CFA"/>
    <w:rsid w:val="00F16DE8"/>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392A"/>
    <w:rsid w:val="00F23ADD"/>
    <w:rsid w:val="00F2416F"/>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B38"/>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5778"/>
    <w:rsid w:val="00F462C4"/>
    <w:rsid w:val="00F46716"/>
    <w:rsid w:val="00F46A1E"/>
    <w:rsid w:val="00F4756F"/>
    <w:rsid w:val="00F476DB"/>
    <w:rsid w:val="00F47A9D"/>
    <w:rsid w:val="00F47AAD"/>
    <w:rsid w:val="00F47CA8"/>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265"/>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05C"/>
    <w:rsid w:val="00F91136"/>
    <w:rsid w:val="00F9117E"/>
    <w:rsid w:val="00F912B3"/>
    <w:rsid w:val="00F915F8"/>
    <w:rsid w:val="00F92BC3"/>
    <w:rsid w:val="00F93AD1"/>
    <w:rsid w:val="00F93C2E"/>
    <w:rsid w:val="00F93FB3"/>
    <w:rsid w:val="00F93FEA"/>
    <w:rsid w:val="00F94425"/>
    <w:rsid w:val="00F944BD"/>
    <w:rsid w:val="00F94738"/>
    <w:rsid w:val="00F95A18"/>
    <w:rsid w:val="00F95F7E"/>
    <w:rsid w:val="00F963A1"/>
    <w:rsid w:val="00F9693F"/>
    <w:rsid w:val="00F96BE7"/>
    <w:rsid w:val="00F96CAE"/>
    <w:rsid w:val="00F97240"/>
    <w:rsid w:val="00F97CDE"/>
    <w:rsid w:val="00F97EBC"/>
    <w:rsid w:val="00FA0405"/>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2EF9"/>
    <w:rsid w:val="00FB3183"/>
    <w:rsid w:val="00FB4276"/>
    <w:rsid w:val="00FB4497"/>
    <w:rsid w:val="00FB50E7"/>
    <w:rsid w:val="00FB552C"/>
    <w:rsid w:val="00FB5531"/>
    <w:rsid w:val="00FB560B"/>
    <w:rsid w:val="00FB5BBA"/>
    <w:rsid w:val="00FB5C2A"/>
    <w:rsid w:val="00FB660B"/>
    <w:rsid w:val="00FB6BB6"/>
    <w:rsid w:val="00FB7067"/>
    <w:rsid w:val="00FB79BB"/>
    <w:rsid w:val="00FB79D8"/>
    <w:rsid w:val="00FC045F"/>
    <w:rsid w:val="00FC090C"/>
    <w:rsid w:val="00FC0E83"/>
    <w:rsid w:val="00FC11A7"/>
    <w:rsid w:val="00FC1C2F"/>
    <w:rsid w:val="00FC1F59"/>
    <w:rsid w:val="00FC223A"/>
    <w:rsid w:val="00FC2877"/>
    <w:rsid w:val="00FC2A24"/>
    <w:rsid w:val="00FC2D73"/>
    <w:rsid w:val="00FC48C9"/>
    <w:rsid w:val="00FC4FBA"/>
    <w:rsid w:val="00FC51A1"/>
    <w:rsid w:val="00FC52F4"/>
    <w:rsid w:val="00FC59B4"/>
    <w:rsid w:val="00FC6D40"/>
    <w:rsid w:val="00FC73EC"/>
    <w:rsid w:val="00FC7982"/>
    <w:rsid w:val="00FC7AA0"/>
    <w:rsid w:val="00FD00C2"/>
    <w:rsid w:val="00FD0AA7"/>
    <w:rsid w:val="00FD18A8"/>
    <w:rsid w:val="00FD1E48"/>
    <w:rsid w:val="00FD36E6"/>
    <w:rsid w:val="00FD3B55"/>
    <w:rsid w:val="00FD3E31"/>
    <w:rsid w:val="00FD437B"/>
    <w:rsid w:val="00FD43A0"/>
    <w:rsid w:val="00FD516E"/>
    <w:rsid w:val="00FD64D1"/>
    <w:rsid w:val="00FD6666"/>
    <w:rsid w:val="00FD6D67"/>
    <w:rsid w:val="00FD70BC"/>
    <w:rsid w:val="00FD72D6"/>
    <w:rsid w:val="00FD7882"/>
    <w:rsid w:val="00FD78A8"/>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3AA"/>
    <w:rsid w:val="00FF554A"/>
    <w:rsid w:val="00FF56B7"/>
    <w:rsid w:val="00FF5CE2"/>
    <w:rsid w:val="00FF60C8"/>
    <w:rsid w:val="00FF678F"/>
    <w:rsid w:val="00FF711C"/>
    <w:rsid w:val="00FF7228"/>
    <w:rsid w:val="00FF7A8D"/>
    <w:rsid w:val="00FF7A90"/>
    <w:rsid w:val="01213A58"/>
    <w:rsid w:val="02073072"/>
    <w:rsid w:val="026C76DD"/>
    <w:rsid w:val="02A9385E"/>
    <w:rsid w:val="02BE0C59"/>
    <w:rsid w:val="03B705C7"/>
    <w:rsid w:val="03B70F13"/>
    <w:rsid w:val="03D1225A"/>
    <w:rsid w:val="048765F5"/>
    <w:rsid w:val="050448E5"/>
    <w:rsid w:val="05417F39"/>
    <w:rsid w:val="055C681D"/>
    <w:rsid w:val="056C5030"/>
    <w:rsid w:val="063E3412"/>
    <w:rsid w:val="06CA43B4"/>
    <w:rsid w:val="078E00C5"/>
    <w:rsid w:val="07AB1732"/>
    <w:rsid w:val="07C43DA2"/>
    <w:rsid w:val="07DB6514"/>
    <w:rsid w:val="07F84EC6"/>
    <w:rsid w:val="07FA6E0C"/>
    <w:rsid w:val="0819522E"/>
    <w:rsid w:val="084714A6"/>
    <w:rsid w:val="099B6B9C"/>
    <w:rsid w:val="0A54491D"/>
    <w:rsid w:val="0A607334"/>
    <w:rsid w:val="0ABD2D68"/>
    <w:rsid w:val="0BF17CA4"/>
    <w:rsid w:val="0BFD0F67"/>
    <w:rsid w:val="0C170AA4"/>
    <w:rsid w:val="0C2B6E07"/>
    <w:rsid w:val="0C410860"/>
    <w:rsid w:val="0C722B5E"/>
    <w:rsid w:val="0CBA1B68"/>
    <w:rsid w:val="0D2F1B39"/>
    <w:rsid w:val="0DA731A2"/>
    <w:rsid w:val="0DC77039"/>
    <w:rsid w:val="0DFA195E"/>
    <w:rsid w:val="0E232942"/>
    <w:rsid w:val="0EE07FE6"/>
    <w:rsid w:val="0F675729"/>
    <w:rsid w:val="0F8B6FBF"/>
    <w:rsid w:val="0F9F164E"/>
    <w:rsid w:val="101F1C68"/>
    <w:rsid w:val="10993705"/>
    <w:rsid w:val="114802B6"/>
    <w:rsid w:val="116B26EE"/>
    <w:rsid w:val="11981570"/>
    <w:rsid w:val="11B1414D"/>
    <w:rsid w:val="128C0939"/>
    <w:rsid w:val="14ED019D"/>
    <w:rsid w:val="14FC2618"/>
    <w:rsid w:val="16A830A3"/>
    <w:rsid w:val="16BA0E7A"/>
    <w:rsid w:val="16BF030A"/>
    <w:rsid w:val="171832EC"/>
    <w:rsid w:val="18EC64A0"/>
    <w:rsid w:val="19142030"/>
    <w:rsid w:val="19B01189"/>
    <w:rsid w:val="19B40430"/>
    <w:rsid w:val="1A3008C8"/>
    <w:rsid w:val="1A5D209B"/>
    <w:rsid w:val="1A631BEC"/>
    <w:rsid w:val="1A685599"/>
    <w:rsid w:val="1A8205F1"/>
    <w:rsid w:val="1ADA184D"/>
    <w:rsid w:val="1B165A04"/>
    <w:rsid w:val="1B403D2F"/>
    <w:rsid w:val="1C4172C6"/>
    <w:rsid w:val="1CB46E20"/>
    <w:rsid w:val="1D3E2E2B"/>
    <w:rsid w:val="1E7103AC"/>
    <w:rsid w:val="2044705C"/>
    <w:rsid w:val="205E0568"/>
    <w:rsid w:val="20863642"/>
    <w:rsid w:val="20A809DF"/>
    <w:rsid w:val="20B7259E"/>
    <w:rsid w:val="20EF6681"/>
    <w:rsid w:val="21474005"/>
    <w:rsid w:val="216E687E"/>
    <w:rsid w:val="22243B97"/>
    <w:rsid w:val="22432D1D"/>
    <w:rsid w:val="22ED111A"/>
    <w:rsid w:val="23021933"/>
    <w:rsid w:val="23335AD5"/>
    <w:rsid w:val="233533F0"/>
    <w:rsid w:val="2395716C"/>
    <w:rsid w:val="23DA3632"/>
    <w:rsid w:val="23F46B71"/>
    <w:rsid w:val="2437747E"/>
    <w:rsid w:val="25771E5E"/>
    <w:rsid w:val="26D44F66"/>
    <w:rsid w:val="278E7BAD"/>
    <w:rsid w:val="281B036B"/>
    <w:rsid w:val="282F0E48"/>
    <w:rsid w:val="28744B0E"/>
    <w:rsid w:val="295C75FE"/>
    <w:rsid w:val="29856F42"/>
    <w:rsid w:val="29B4164A"/>
    <w:rsid w:val="2AC22436"/>
    <w:rsid w:val="2BEC390F"/>
    <w:rsid w:val="2C6F3580"/>
    <w:rsid w:val="2CEC1574"/>
    <w:rsid w:val="2D164842"/>
    <w:rsid w:val="2D6E2209"/>
    <w:rsid w:val="2D717EBF"/>
    <w:rsid w:val="2D9B73B2"/>
    <w:rsid w:val="2DC73C72"/>
    <w:rsid w:val="2DEA3607"/>
    <w:rsid w:val="2E992207"/>
    <w:rsid w:val="2ECF2765"/>
    <w:rsid w:val="2EE90F3A"/>
    <w:rsid w:val="2EF16C28"/>
    <w:rsid w:val="2F3D0D4D"/>
    <w:rsid w:val="2F5D1728"/>
    <w:rsid w:val="2FA840D6"/>
    <w:rsid w:val="2FB72A62"/>
    <w:rsid w:val="2FD847C1"/>
    <w:rsid w:val="2FEE2B22"/>
    <w:rsid w:val="30636142"/>
    <w:rsid w:val="30E838C2"/>
    <w:rsid w:val="30EB09E4"/>
    <w:rsid w:val="31776572"/>
    <w:rsid w:val="318E5E81"/>
    <w:rsid w:val="323E5ADC"/>
    <w:rsid w:val="327F0D6D"/>
    <w:rsid w:val="332E6449"/>
    <w:rsid w:val="33305353"/>
    <w:rsid w:val="33BB3E35"/>
    <w:rsid w:val="33D777A9"/>
    <w:rsid w:val="34A17392"/>
    <w:rsid w:val="3506033D"/>
    <w:rsid w:val="351D3F53"/>
    <w:rsid w:val="353A2C80"/>
    <w:rsid w:val="368F571D"/>
    <w:rsid w:val="36E34C11"/>
    <w:rsid w:val="37285046"/>
    <w:rsid w:val="37756CDA"/>
    <w:rsid w:val="37AD097C"/>
    <w:rsid w:val="37DD6A98"/>
    <w:rsid w:val="389D6EF1"/>
    <w:rsid w:val="38C237C0"/>
    <w:rsid w:val="39641127"/>
    <w:rsid w:val="396A49BC"/>
    <w:rsid w:val="397C7FF5"/>
    <w:rsid w:val="3A305824"/>
    <w:rsid w:val="3ABF472B"/>
    <w:rsid w:val="3B311F2F"/>
    <w:rsid w:val="3BD131EC"/>
    <w:rsid w:val="3C5D732D"/>
    <w:rsid w:val="3CDD0635"/>
    <w:rsid w:val="3D4B7D60"/>
    <w:rsid w:val="3D635FB3"/>
    <w:rsid w:val="3F333E2E"/>
    <w:rsid w:val="3F887C06"/>
    <w:rsid w:val="3FC67156"/>
    <w:rsid w:val="3FD5327A"/>
    <w:rsid w:val="3FE65935"/>
    <w:rsid w:val="405D4A9B"/>
    <w:rsid w:val="40AE61DF"/>
    <w:rsid w:val="40B43AA0"/>
    <w:rsid w:val="40C521AD"/>
    <w:rsid w:val="40DC52F7"/>
    <w:rsid w:val="40EE33A8"/>
    <w:rsid w:val="40FC35F1"/>
    <w:rsid w:val="41916652"/>
    <w:rsid w:val="41A27020"/>
    <w:rsid w:val="41B51BD2"/>
    <w:rsid w:val="42013684"/>
    <w:rsid w:val="42D71DDD"/>
    <w:rsid w:val="42F56BC7"/>
    <w:rsid w:val="43351622"/>
    <w:rsid w:val="43C30E83"/>
    <w:rsid w:val="441F10CF"/>
    <w:rsid w:val="458D59CB"/>
    <w:rsid w:val="465025AE"/>
    <w:rsid w:val="46745E49"/>
    <w:rsid w:val="46B64D4C"/>
    <w:rsid w:val="47051A2F"/>
    <w:rsid w:val="470556A3"/>
    <w:rsid w:val="470C3C78"/>
    <w:rsid w:val="4764394A"/>
    <w:rsid w:val="47645F82"/>
    <w:rsid w:val="47951D04"/>
    <w:rsid w:val="47F1283D"/>
    <w:rsid w:val="47F81FBC"/>
    <w:rsid w:val="481B0FF2"/>
    <w:rsid w:val="487F1BFC"/>
    <w:rsid w:val="494C25E4"/>
    <w:rsid w:val="49DC0270"/>
    <w:rsid w:val="4B662F51"/>
    <w:rsid w:val="4C984D2A"/>
    <w:rsid w:val="4CE84636"/>
    <w:rsid w:val="4D3B5332"/>
    <w:rsid w:val="4D3C5AC2"/>
    <w:rsid w:val="4DC74889"/>
    <w:rsid w:val="4E4B7AAC"/>
    <w:rsid w:val="4EF919C5"/>
    <w:rsid w:val="4F1A66AA"/>
    <w:rsid w:val="4F7E12CB"/>
    <w:rsid w:val="4FD30F21"/>
    <w:rsid w:val="50792BD0"/>
    <w:rsid w:val="509E19FE"/>
    <w:rsid w:val="512D140E"/>
    <w:rsid w:val="517F7C78"/>
    <w:rsid w:val="51AA0A83"/>
    <w:rsid w:val="52641E37"/>
    <w:rsid w:val="53693D0D"/>
    <w:rsid w:val="53CD5E53"/>
    <w:rsid w:val="54142143"/>
    <w:rsid w:val="542E4239"/>
    <w:rsid w:val="544613CD"/>
    <w:rsid w:val="547B56B6"/>
    <w:rsid w:val="54856C8B"/>
    <w:rsid w:val="54B61485"/>
    <w:rsid w:val="56E74774"/>
    <w:rsid w:val="570E5383"/>
    <w:rsid w:val="57817097"/>
    <w:rsid w:val="578323B7"/>
    <w:rsid w:val="57B157CE"/>
    <w:rsid w:val="58A53D2D"/>
    <w:rsid w:val="58B00A20"/>
    <w:rsid w:val="5A4D35C0"/>
    <w:rsid w:val="5A7D47FE"/>
    <w:rsid w:val="5B096FD9"/>
    <w:rsid w:val="5C331EAB"/>
    <w:rsid w:val="5D454386"/>
    <w:rsid w:val="5E1858F1"/>
    <w:rsid w:val="5E1A6801"/>
    <w:rsid w:val="5E542953"/>
    <w:rsid w:val="5E687896"/>
    <w:rsid w:val="5EA97601"/>
    <w:rsid w:val="5F76352C"/>
    <w:rsid w:val="5FD66D10"/>
    <w:rsid w:val="609C7CD8"/>
    <w:rsid w:val="61AB726F"/>
    <w:rsid w:val="622D2C0E"/>
    <w:rsid w:val="62B02DF2"/>
    <w:rsid w:val="634328D9"/>
    <w:rsid w:val="63520A10"/>
    <w:rsid w:val="641242F4"/>
    <w:rsid w:val="644C2922"/>
    <w:rsid w:val="645D0FB9"/>
    <w:rsid w:val="64697DF7"/>
    <w:rsid w:val="648A5C18"/>
    <w:rsid w:val="64C66406"/>
    <w:rsid w:val="654E14C8"/>
    <w:rsid w:val="662B0B07"/>
    <w:rsid w:val="667E0DEA"/>
    <w:rsid w:val="67AF3727"/>
    <w:rsid w:val="67B77E33"/>
    <w:rsid w:val="681A386A"/>
    <w:rsid w:val="689409BA"/>
    <w:rsid w:val="697E291A"/>
    <w:rsid w:val="69A13205"/>
    <w:rsid w:val="6A3125C6"/>
    <w:rsid w:val="6A5113C7"/>
    <w:rsid w:val="6AA2437A"/>
    <w:rsid w:val="6BDA3B65"/>
    <w:rsid w:val="6C386021"/>
    <w:rsid w:val="6C4A4E5E"/>
    <w:rsid w:val="6C9D7684"/>
    <w:rsid w:val="6CBF3B7A"/>
    <w:rsid w:val="6CD47B1D"/>
    <w:rsid w:val="6D587133"/>
    <w:rsid w:val="6DE254F0"/>
    <w:rsid w:val="6DFF6D1D"/>
    <w:rsid w:val="6E5B3508"/>
    <w:rsid w:val="6F023D4E"/>
    <w:rsid w:val="6F1C6394"/>
    <w:rsid w:val="6F24315A"/>
    <w:rsid w:val="6F2564B4"/>
    <w:rsid w:val="706D3A5D"/>
    <w:rsid w:val="70A31446"/>
    <w:rsid w:val="70E473F0"/>
    <w:rsid w:val="710303EC"/>
    <w:rsid w:val="7116568F"/>
    <w:rsid w:val="71DA32A2"/>
    <w:rsid w:val="71E61B33"/>
    <w:rsid w:val="720B49A5"/>
    <w:rsid w:val="724B68DB"/>
    <w:rsid w:val="72B13527"/>
    <w:rsid w:val="73002DDF"/>
    <w:rsid w:val="73A005B7"/>
    <w:rsid w:val="73E70F2F"/>
    <w:rsid w:val="73EE67B6"/>
    <w:rsid w:val="74F906BE"/>
    <w:rsid w:val="75C13883"/>
    <w:rsid w:val="76450C5A"/>
    <w:rsid w:val="769D176B"/>
    <w:rsid w:val="772212C9"/>
    <w:rsid w:val="773579F0"/>
    <w:rsid w:val="773E5ED9"/>
    <w:rsid w:val="77614681"/>
    <w:rsid w:val="7794555C"/>
    <w:rsid w:val="78C93824"/>
    <w:rsid w:val="795C22FC"/>
    <w:rsid w:val="797B341A"/>
    <w:rsid w:val="7A0E0C58"/>
    <w:rsid w:val="7A1F16B4"/>
    <w:rsid w:val="7A274379"/>
    <w:rsid w:val="7AB43A10"/>
    <w:rsid w:val="7B0A6E53"/>
    <w:rsid w:val="7B6057EA"/>
    <w:rsid w:val="7BC06686"/>
    <w:rsid w:val="7BEB632F"/>
    <w:rsid w:val="7C5F486C"/>
    <w:rsid w:val="7CD31F78"/>
    <w:rsid w:val="7D02491C"/>
    <w:rsid w:val="7D3E50ED"/>
    <w:rsid w:val="7D5672FD"/>
    <w:rsid w:val="7D5F05DA"/>
    <w:rsid w:val="7D740A5E"/>
    <w:rsid w:val="7E4069C7"/>
    <w:rsid w:val="7E4E4E89"/>
    <w:rsid w:val="7EAA2BF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E96B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line="276" w:lineRule="auto"/>
      <w:jc w:val="both"/>
    </w:pPr>
    <w:rPr>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i/>
      <w:iCs/>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outlineLvl w:val="3"/>
    </w:pPr>
    <w:rPr>
      <w:i/>
      <w:iCs/>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smallCaps/>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Cs w:val="20"/>
    </w:rPr>
  </w:style>
  <w:style w:type="paragraph" w:styleId="NormalIndent">
    <w:name w:val="Normal Indent"/>
    <w:basedOn w:val="Normal"/>
    <w:qFormat/>
    <w:pPr>
      <w:widowControl w:val="0"/>
      <w:spacing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line="240" w:lineRule="auto"/>
    </w:pPr>
    <w:rPr>
      <w:b/>
      <w:bCs/>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line="240" w:lineRule="auto"/>
    </w:pPr>
    <w:rPr>
      <w:color w:val="0000FF"/>
      <w:kern w:val="2"/>
      <w:sz w:val="21"/>
      <w:szCs w:val="20"/>
    </w:rPr>
  </w:style>
  <w:style w:type="paragraph" w:styleId="BalloonText">
    <w:name w:val="Balloon Text"/>
    <w:basedOn w:val="Normal"/>
    <w:link w:val="BalloonTextChar"/>
    <w:unhideWhenUsed/>
    <w:qFormat/>
    <w:pPr>
      <w:spacing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line="240" w:lineRule="auto"/>
    </w:pPr>
    <w:rPr>
      <w:rFonts w:ascii="Arial" w:eastAsia="MS Mincho" w:hAnsi="Arial"/>
      <w:b/>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line="240" w:lineRule="auto"/>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rFonts w:ascii="Calibri" w:hAnsi="Calibri"/>
      <w:sz w:val="22"/>
      <w:szCs w:val="22"/>
      <w:lang w:val="en-US"/>
    </w:rPr>
  </w:style>
  <w:style w:type="character" w:customStyle="1" w:styleId="word">
    <w:name w:val="word"/>
    <w:basedOn w:val="DefaultParagraphFont"/>
    <w:qFormat/>
  </w:style>
  <w:style w:type="paragraph" w:customStyle="1" w:styleId="10">
    <w:name w:val="列出段落1"/>
    <w:basedOn w:val="Normal"/>
    <w:link w:val="Char"/>
    <w:uiPriority w:val="99"/>
    <w:qFormat/>
    <w:pPr>
      <w:widowControl w:val="0"/>
      <w:spacing w:line="240" w:lineRule="auto"/>
      <w:ind w:firstLineChars="200" w:firstLine="420"/>
    </w:pPr>
    <w:rPr>
      <w:kern w:val="2"/>
      <w:sz w:val="21"/>
    </w:rPr>
  </w:style>
  <w:style w:type="character" w:customStyle="1" w:styleId="Heading3Char">
    <w:name w:val="Heading 3 Char"/>
    <w:link w:val="Heading3"/>
    <w:qFormat/>
    <w:rPr>
      <w:rFonts w:ascii="Times New Roman" w:hAnsi="Times New Roman"/>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line="240" w:lineRule="auto"/>
      <w:ind w:firstLineChars="200" w:firstLine="420"/>
    </w:pPr>
    <w:rPr>
      <w:kern w:val="2"/>
      <w:sz w:val="21"/>
    </w:rPr>
  </w:style>
  <w:style w:type="paragraph" w:customStyle="1" w:styleId="TAL">
    <w:name w:val="TAL"/>
    <w:basedOn w:val="Normal"/>
    <w:qFormat/>
    <w:pPr>
      <w:keepNext/>
      <w:keepLines/>
      <w:spacing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qFormat/>
    <w:pPr>
      <w:spacing w:line="240" w:lineRule="auto"/>
    </w:pPr>
    <w:rPr>
      <w:rFonts w:eastAsia="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b/>
      <w:bCs/>
      <w:sz w:val="18"/>
      <w:szCs w:val="18"/>
      <w:lang w:val="en-US" w:eastAsia="en-US"/>
    </w:rPr>
  </w:style>
  <w:style w:type="paragraph" w:customStyle="1" w:styleId="Affiliation">
    <w:name w:val="Affiliation"/>
    <w:uiPriority w:val="99"/>
    <w:qFormat/>
    <w:pPr>
      <w:jc w:val="center"/>
    </w:pPr>
    <w:rPr>
      <w:lang w:val="en-US" w:eastAsia="en-US"/>
    </w:rPr>
  </w:style>
  <w:style w:type="paragraph" w:customStyle="1" w:styleId="Author">
    <w:name w:val="Author"/>
    <w:uiPriority w:val="99"/>
    <w:qFormat/>
    <w:pPr>
      <w:spacing w:before="360" w:after="40"/>
      <w:jc w:val="center"/>
    </w:pPr>
    <w:rPr>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qFormat/>
    <w:pPr>
      <w:numPr>
        <w:numId w:val="3"/>
      </w:numPr>
      <w:spacing w:before="80" w:after="200"/>
      <w:jc w:val="center"/>
    </w:pPr>
    <w:rPr>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sz w:val="16"/>
      <w:szCs w:val="16"/>
      <w:lang w:val="en-US" w:eastAsia="en-US"/>
    </w:rPr>
  </w:style>
  <w:style w:type="paragraph" w:customStyle="1" w:styleId="keywords">
    <w:name w:val="key words"/>
    <w:qFormat/>
    <w:pPr>
      <w:spacing w:after="120"/>
      <w:ind w:firstLine="288"/>
      <w:jc w:val="both"/>
    </w:pPr>
    <w:rPr>
      <w:b/>
      <w:bCs/>
      <w:i/>
      <w:iCs/>
      <w:sz w:val="18"/>
      <w:szCs w:val="18"/>
      <w:lang w:val="en-US" w:eastAsia="en-US"/>
    </w:rPr>
  </w:style>
  <w:style w:type="paragraph" w:customStyle="1" w:styleId="papersubtitle">
    <w:name w:val="paper subtitle"/>
    <w:qFormat/>
    <w:pPr>
      <w:spacing w:after="120"/>
      <w:jc w:val="center"/>
    </w:pPr>
    <w:rPr>
      <w:rFonts w:eastAsia="MS Mincho"/>
      <w:sz w:val="28"/>
      <w:szCs w:val="28"/>
      <w:lang w:val="en-US" w:eastAsia="en-US"/>
    </w:rPr>
  </w:style>
  <w:style w:type="paragraph" w:customStyle="1" w:styleId="papertitle">
    <w:name w:val="paper title"/>
    <w:qFormat/>
    <w:pPr>
      <w:spacing w:after="120"/>
      <w:jc w:val="center"/>
    </w:pPr>
    <w:rPr>
      <w:rFonts w:eastAsia="MS Mincho"/>
      <w:sz w:val="48"/>
      <w:szCs w:val="48"/>
      <w:lang w:val="en-US" w:eastAsia="en-US"/>
    </w:rPr>
  </w:style>
  <w:style w:type="paragraph" w:customStyle="1" w:styleId="references">
    <w:name w:val="references"/>
    <w:qFormat/>
    <w:pPr>
      <w:numPr>
        <w:numId w:val="5"/>
      </w:numPr>
      <w:spacing w:after="50" w:line="180" w:lineRule="exact"/>
      <w:jc w:val="both"/>
    </w:pPr>
    <w:rPr>
      <w:rFonts w:eastAsia="MS Mincho"/>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sz w:val="16"/>
      <w:szCs w:val="16"/>
      <w:lang w:val="en-US" w:eastAsia="en-US"/>
    </w:rPr>
  </w:style>
  <w:style w:type="paragraph" w:customStyle="1" w:styleId="tablecolhead">
    <w:name w:val="table col head"/>
    <w:basedOn w:val="Normal"/>
    <w:qFormat/>
    <w:pPr>
      <w:spacing w:line="240" w:lineRule="auto"/>
      <w:jc w:val="center"/>
    </w:pPr>
    <w:rPr>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sz w:val="16"/>
      <w:szCs w:val="16"/>
      <w:lang w:val="en-US" w:eastAsia="en-US"/>
    </w:rPr>
  </w:style>
  <w:style w:type="paragraph" w:customStyle="1" w:styleId="tablefootnote">
    <w:name w:val="table footnote"/>
    <w:qFormat/>
    <w:pPr>
      <w:spacing w:before="60" w:after="30"/>
      <w:jc w:val="right"/>
    </w:pPr>
    <w:rPr>
      <w:sz w:val="12"/>
      <w:szCs w:val="12"/>
      <w:lang w:val="en-US" w:eastAsia="en-US"/>
    </w:rPr>
  </w:style>
  <w:style w:type="paragraph" w:customStyle="1" w:styleId="tablehead">
    <w:name w:val="table head"/>
    <w:qFormat/>
    <w:pPr>
      <w:numPr>
        <w:numId w:val="6"/>
      </w:numPr>
      <w:spacing w:before="240" w:after="120" w:line="216" w:lineRule="auto"/>
      <w:jc w:val="center"/>
    </w:pPr>
    <w:rPr>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Body">
    <w:name w:val="Body"/>
    <w:basedOn w:val="Normal"/>
    <w:uiPriority w:val="99"/>
    <w:qFormat/>
    <w:pPr>
      <w:spacing w:after="200"/>
      <w:ind w:left="450"/>
    </w:pPr>
    <w:rPr>
      <w:rFonts w:asciiTheme="minorHAnsi" w:eastAsiaTheme="minorEastAsia" w:hAnsiTheme="minorHAnsi" w:cstheme="minorBidi"/>
      <w:sz w:val="22"/>
    </w:rPr>
  </w:style>
  <w:style w:type="character" w:customStyle="1" w:styleId="Char">
    <w:name w:val="列出段落 Char"/>
    <w:link w:val="10"/>
    <w:uiPriority w:val="34"/>
    <w:qFormat/>
    <w:rPr>
      <w:rFonts w:ascii="Times New Roman" w:hAnsi="Times New Roman"/>
      <w:kern w:val="2"/>
      <w:sz w:val="21"/>
      <w:szCs w:val="22"/>
    </w:rPr>
  </w:style>
  <w:style w:type="character" w:customStyle="1" w:styleId="opdicttext2">
    <w:name w:val="op_dict_text2"/>
    <w:basedOn w:val="DefaultParagraphFont"/>
    <w:qFormat/>
  </w:style>
  <w:style w:type="paragraph" w:customStyle="1" w:styleId="ListParagraph2">
    <w:name w:val="List Paragraph2"/>
    <w:basedOn w:val="Normal"/>
    <w:uiPriority w:val="99"/>
    <w:qFormat/>
    <w:pPr>
      <w:widowControl w:val="0"/>
      <w:spacing w:line="240" w:lineRule="auto"/>
      <w:ind w:firstLineChars="200" w:firstLine="420"/>
    </w:pPr>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R1-1709232.zip" TargetMode="Externa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AFEF0E-5FCD-BB47-849E-D9B4FB9B1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1591</Words>
  <Characters>9075</Characters>
  <Application>Microsoft Macintosh Word</Application>
  <DocSecurity>0</DocSecurity>
  <Lines>75</Lines>
  <Paragraphs>21</Paragraphs>
  <ScaleCrop>false</ScaleCrop>
  <Company>MS</Company>
  <LinksUpToDate>false</LinksUpToDate>
  <CharactersWithSpaces>10645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1389</cp:revision>
  <cp:lastPrinted>2016-08-08T07:57:00Z</cp:lastPrinted>
  <dcterms:created xsi:type="dcterms:W3CDTF">2016-05-05T08:53:00Z</dcterms:created>
  <dcterms:modified xsi:type="dcterms:W3CDTF">2017-09-12T06:02:00Z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